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B1E67" w:rsidRDefault="00000000">
      <w:pPr>
        <w:rPr>
          <w:rFonts w:ascii="黑体" w:eastAsia="黑体" w:hAnsi="黑体" w:cs="黑体"/>
          <w:sz w:val="32"/>
          <w:szCs w:val="32"/>
        </w:rPr>
      </w:pPr>
      <w:r>
        <w:rPr>
          <w:rFonts w:ascii="黑体" w:eastAsia="黑体" w:hAnsi="黑体" w:cs="黑体" w:hint="eastAsia"/>
          <w:sz w:val="32"/>
          <w:szCs w:val="32"/>
        </w:rPr>
        <w:t>附件1</w:t>
      </w:r>
    </w:p>
    <w:p w:rsidR="00DB1E67" w:rsidRDefault="00DB1E67">
      <w:pPr>
        <w:rPr>
          <w:rFonts w:ascii="黑体" w:eastAsia="黑体" w:hAnsi="黑体" w:cs="黑体"/>
          <w:sz w:val="32"/>
          <w:szCs w:val="32"/>
        </w:rPr>
      </w:pPr>
    </w:p>
    <w:p w:rsidR="00DB1E67" w:rsidRDefault="00000000">
      <w:pPr>
        <w:jc w:val="center"/>
        <w:rPr>
          <w:rFonts w:ascii="方正公文小标宋" w:eastAsia="方正公文小标宋" w:hAnsi="方正公文小标宋" w:cs="方正公文小标宋"/>
          <w:sz w:val="44"/>
          <w:szCs w:val="44"/>
        </w:rPr>
      </w:pPr>
      <w:r>
        <w:rPr>
          <w:rFonts w:ascii="方正公文小标宋" w:eastAsia="方正公文小标宋" w:hAnsi="方正公文小标宋" w:cs="方正公文小标宋" w:hint="eastAsia"/>
          <w:sz w:val="44"/>
          <w:szCs w:val="44"/>
        </w:rPr>
        <w:t>2025年湖北省高等教育自学考试百问百答</w:t>
      </w:r>
    </w:p>
    <w:p w:rsidR="00DB1E67" w:rsidRDefault="00DB1E67"/>
    <w:p w:rsidR="00DB1E67" w:rsidRDefault="00000000">
      <w:pPr>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概 念 篇</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1.什么是高等教育自学考试？</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高等教育自学考试（简称自学考试）是我国20世纪80年代创立的一种对自学者进行以学历考试为主的高等教育国家考试，是个人自学、社会助学和国家考试相结合的高等教育形式，也是我国社会主义高等教育体系的重要组成部分。自学考试学习方式灵活、工学矛盾小，实行“宽进严出”“教考分离”，凡中华人民共和国公民，不受性别、年龄、民族、种族和已受教育程度的限制，均可参加自学考试。</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2.自学考试中的"面向社会开考"和"面向助学班开考"是怎么回事？二者有什么区别？</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答：根据专业开考类型的不同，自学考试分为“面向社会开考”和“面向助学班开考”。</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面向社会开考是面向全社会开放报考的专业类型，考生不受年龄、职业、学历等背景限制，从报名、学习到考试均由个人自主完成。考生可通过省教育考试院官网“自考栏目”查看最新专业目录及考试计划，按省教育考试院规定的流程</w:t>
      </w:r>
      <w:r>
        <w:rPr>
          <w:rFonts w:ascii="方正仿宋_GB2312" w:eastAsia="方正仿宋_GB2312" w:hAnsi="方正仿宋_GB2312" w:cs="方正仿宋_GB2312" w:hint="eastAsia"/>
          <w:sz w:val="32"/>
          <w:szCs w:val="32"/>
        </w:rPr>
        <w:lastRenderedPageBreak/>
        <w:t>报名，根据专业要求自主安排学习进度，以自学为主。报考面向社会开考专业的考生一般称为“社会考生”。</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面向助学班开考是通过具备办学资质的助学单位组织考生报考和学习的专业类型。这类专业通常需要考生通过助学单位完成报名，参加全日制或非全日制学习辅导，适合需要系统学习支持的考生。考生可通过省教育考试院、主考学校继续教育学院官网查询相关信息，并选择已备案的助学单位进行报名和学习，以防范虚假宣传，避免造成经济损失。报考面向助学班开考专业的考生一般称为“助学班考生”。</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两种开考形式的主要区别在于：报考面向社会开考专业的考生可由个人按指定流程直接注册，自主选择报考课程，安排学习进度，自主进行备考，以个人自学为主，需缴纳报名考试费等相关费用。报考面向助学班开考专业的考生必须通过主考学校或助学单位进行注册，接受主考学校或助学单位系统化学习、服务及管理，需按照规定缴纳一定费用。</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3.什么是主考学校？</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高等教育自学考试的主考学校由省级高等教育自学考试委员会（简称省考委）遴选专业师资力量较强的全日制普通高等学校担任。主考学校在高等教育自学考试工作上接受省考委的领导，参与命题和评卷，负责有关实践性学习环节的考核，在毕业证书上副署，办理省考委交办的其他有关</w:t>
      </w:r>
      <w:r>
        <w:rPr>
          <w:rFonts w:ascii="方正仿宋_GB2312" w:eastAsia="方正仿宋_GB2312" w:hAnsi="方正仿宋_GB2312" w:cs="方正仿宋_GB2312" w:hint="eastAsia"/>
          <w:sz w:val="32"/>
          <w:szCs w:val="32"/>
        </w:rPr>
        <w:lastRenderedPageBreak/>
        <w:t>工作。目前，我省高等教育自学考试开考的主考学校有华中师范大学、武汉理工大学、中国地质大学（武汉）、中南财经政法大学、华中农业大学、湖北大学、武汉科技大学、三峡大学、长江大学、江汉大学、湖北工业大学、武汉工程大学、湖北经济学院、湖北第二师范学院等40余所高等院校。</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4.什么是社会助学？什么是助学单位？</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社会助学是高等教育自学考试的重要组成部分，是指各类高等学校、教育培训机构和其他社会力量，根据自学考试培养目标的总体要求，采取全日制、非全日制方式，通过电视、广播、书刊、网络、面授等多种形式，为自学考试学习者创造学习条件，帮助和指导学习者学习的活动。助学单位是指经省级教育行政部门批准或持有教育行政部门颁发的“办学许可证”，经省教育考试院登记备案，可举办自学考试助学活动的社会助学组织。</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5.自学考试专业考试计划指的是什么？</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答：专业考试计划由全国高等教育自学考试指导委员会（简称全国考委）或省考委按照有关规定组织制定或拟定。各省级考委拟定的专业考试计划应报全国考委审批后，方可公布实施。</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自学考试的专业考试计划分为专科、专升本等类型。随</w:t>
      </w:r>
      <w:r>
        <w:rPr>
          <w:rFonts w:ascii="方正仿宋_GB2312" w:eastAsia="方正仿宋_GB2312" w:hAnsi="方正仿宋_GB2312" w:cs="方正仿宋_GB2312" w:hint="eastAsia"/>
          <w:sz w:val="32"/>
          <w:szCs w:val="32"/>
        </w:rPr>
        <w:lastRenderedPageBreak/>
        <w:t>着社会经济的发展和高等教育改革的深入，专业考试计划会进行相应的调整和优化。</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专业考试计划通常包括以下内容：指导思想、培养目标与基本要求、学历层次与规格、考试课程与学分、实践性环节学习考核要求、主要课程说明、指定或推荐教材及参考书、其他必要的说明。考生可以通过省教育考试院官网等渠道查询和了解相关专业的考试计划。</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6.自学考试与成人高考有什么不同？</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我国高等教育分为普通高等教育、成人高等教育和高等教育自学考试等形式。参加成人高考的考生，需参加成人高等学校招生全国统一考试，而参加自学考试接受高等教育不需要通过入学考试，考生可根据自己的需要、爱好选择相应的专业学习，取得专业各科合格成绩且思想品德经鉴定合格后，即可获得高等教育自学考试毕业证书。</w:t>
      </w:r>
    </w:p>
    <w:p w:rsidR="00DB1E67" w:rsidRDefault="00DB1E67">
      <w:pPr>
        <w:rPr>
          <w:rFonts w:ascii="方正仿宋_GB2312" w:eastAsia="方正仿宋_GB2312" w:hAnsi="方正仿宋_GB2312" w:cs="方正仿宋_GB2312"/>
          <w:sz w:val="32"/>
          <w:szCs w:val="32"/>
        </w:rPr>
      </w:pPr>
    </w:p>
    <w:p w:rsidR="00DB1E67" w:rsidRDefault="00000000">
      <w:pPr>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基 础 篇</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7.国家是否承认自学考试文凭？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答：高等教育自学考试的专科、本科等学历层次与普通高等学校的学历层次水平的要求相一致。自学考试文凭国家承认，学信网可查。</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8.目前，湖北省高等教育自学考试的社会助学形式有哪些？</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近年来，随着教育改革的不断深入，自学考试的社会助学形式也在不断优化和完善，以更好地服务广大考生。目前，湖北省高等教育自学考试的社会助学形式包括全日制助学（层次分为专科、专升本、专本连读三类）、非全日制助学（层次分为专科、专升本两类）。</w:t>
      </w:r>
    </w:p>
    <w:p w:rsidR="00DB1E67" w:rsidRDefault="00DB1E67">
      <w:pPr>
        <w:ind w:firstLineChars="200" w:firstLine="640"/>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9.注册自考考籍后，多久可以拿到毕业证？</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学考试采用学分累计的方式逐步完成学业，学习者完成专业考试计划规定的全部课程并取得合格成绩（含毕业论文或其他教学实践任务），思想品德鉴定合格者，准予毕业，取得相应毕业证书。学生何时满足毕业条件，与个人学习能力、考试成绩、考试计划安排等因素密切相关。考生应努力学习、积极准备，认真对待每一次考试，切勿听信社会上宣称“快速取证”“考试包过”“考不过退款”等虚假、夸大广告宣传。</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10.参加自学考试后需要到学校学习吗？学习形式有哪些？</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答：自学考试的学习方式跟考生报考的专业类型有关：</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报考面向社会开考专业的考生，学习方式以自学为主，</w:t>
      </w:r>
      <w:r>
        <w:rPr>
          <w:rFonts w:ascii="方正仿宋_GB2312" w:eastAsia="方正仿宋_GB2312" w:hAnsi="方正仿宋_GB2312" w:cs="方正仿宋_GB2312" w:hint="eastAsia"/>
          <w:sz w:val="32"/>
          <w:szCs w:val="32"/>
        </w:rPr>
        <w:lastRenderedPageBreak/>
        <w:t>无需到学校参加学习，但需要按主考学校的统一安排参加其组织的实践性环节考核。</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报考面向助学班开考专业的考生，学习形式分为全日制助学和非全日制助学。参加全日制助学的考生，需按主考学校统一安排到校进行脱产学习；参加非全日制助学的考生，可利用业余时间根据主考学校的安排参加一定时长的网络助学或线下教学，是否需要到校学习，由各主考学校确定。</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11.如何选择正规的助学单位？</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答：考生在选择社会助学单位时，应当选择持有省级教育行政部门颁发的“办学许可证”、在省教育考试院登记备案的助学单位。</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12.新生在选择专业的时候应该注意什么？</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新生在选择专业时，可参考省教育考试院当年公布的开考专业列表，充分结合自身实际情况、未来择业需求以及个人特长和兴趣爱好，遵循学以致用的原则，详细了解该专业的考试计划、报考条件及毕业要求，提前做好学习规划和安排。同时，建议考生根据专业考试计划的具体要求，合理规划并安排考试课程，及时购买相关教材，并按照课程考试大纲进行系统学习。此外，考生还可登录所报考专业的主考学校官网，查询是否有提供相关的课程网络辅助学习资料，</w:t>
      </w:r>
      <w:r>
        <w:rPr>
          <w:rFonts w:ascii="方正仿宋_GB2312" w:eastAsia="方正仿宋_GB2312" w:hAnsi="方正仿宋_GB2312" w:cs="方正仿宋_GB2312" w:hint="eastAsia"/>
          <w:sz w:val="32"/>
          <w:szCs w:val="32"/>
        </w:rPr>
        <w:lastRenderedPageBreak/>
        <w:t>充分利用资源，提高学习效率。</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13.湖北省自学考试一年考几次？何时报名？</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答：湖北省自学考试一年考两次，分别为4月和10月，考试持续三天（周五、周六和周日）。报名时间一般为考前两个月左右，具体见省教育考试院官网发布的当次自学考试报名须知。</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14.新生什么时候注册？新生注册流程是什么？</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答：社会考生可在全年工作日上班时间进行注册；助学班考生注册应于工作日上班时间联系主考学校及助学单位，按照其要求完成注册相关手续。</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面向社会开考新生可通过以下两种途径注册：</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下载安装“湖北自考”APP，选择“新生注册”，根据提示要求完整准确填写个人资料、报考专业信息，并选择考区（考区一旦确认，不得自行更改，如需调整，须履行考区变更手续），再进行网上验证，验证后完成注册，并收到准考证号和随机密码的短信。</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登录“考生服务平台”，选择“马上注册”，再选择“新生注册”，根据提示按要求完整、准确填写个人资料、报考专业等相关信息，并选择考区（考区一旦确认，不得自行更改，如需调整，须履行考区变更手续）。信息录入成功</w:t>
      </w:r>
      <w:r>
        <w:rPr>
          <w:rFonts w:ascii="方正仿宋_GB2312" w:eastAsia="方正仿宋_GB2312" w:hAnsi="方正仿宋_GB2312" w:cs="方正仿宋_GB2312" w:hint="eastAsia"/>
          <w:sz w:val="32"/>
          <w:szCs w:val="32"/>
        </w:rPr>
        <w:lastRenderedPageBreak/>
        <w:t>后，注册状态为预注册，在“湖北自考”APP上进行网上验证或线下联系当地教育考试机构自考办现场确认，确认完成并注册成功后会收到准考证号和随机密码的短信。</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面向助学班开考新生报名基本流程：</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考生到助学单位登记注册信息后，按助学单位规定的时间和地点持有效居民身份证进行现场确认。考生本人完成现场确认后，须在《考生注册信息确认表》上签字确认，《考生注册信息确认表》由助学单位留存备查。助学单位将确认好的考生注册信息提交主考学校审核。</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（2）主考学校审核考生注册信息，不符合条件的，退回助学单位；符合条件的，在线办理新生注册手续，将考生注册信息提交到省教育考试院进行审核。</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省教育考试院对主考学校提交的符合注册条件的考生信息归档，办理新生注册手续，建立考生考籍档案，考生获得自学考试资格。对不符合条件的考生，考生注册信息退回主考学校。注册完成后，系统将生成准考证号，请考生牢记并保存，该准考证号将用于课程报考、考试通知单打印、免考、转考及毕业申请等相关业务办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15.何为在籍考生？在籍考生应按照怎样的流程完成注册操作？</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答：在籍考生指的是已取得过湖北省自学考试准考证号</w:t>
      </w:r>
      <w:r>
        <w:rPr>
          <w:rFonts w:ascii="方正仿宋_GB2312" w:eastAsia="方正仿宋_GB2312" w:hAnsi="方正仿宋_GB2312" w:cs="方正仿宋_GB2312" w:hint="eastAsia"/>
          <w:sz w:val="32"/>
          <w:szCs w:val="32"/>
        </w:rPr>
        <w:lastRenderedPageBreak/>
        <w:t>且非首次报考的考生。</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在籍社会考生通过以下途径注册：</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下载安装“湖北自考”APP，选择“在籍注册”选项，按照提示填写身份证号、姓名和准考证号，系统将显示考生已注册的在籍信息。选择需选用的准考证号，并仔细核对基本资料及报考考区信息，确认无误之后，进行网上验证。验证成功后，即表示注册完成，考生将在注册使用的手机上收到包含准考证号和随机密码的短信。</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登录“考生服务平台”，选择“马上注册”，并点击“在籍注册”选项。按照要求填写身份证号、姓名和准考证号，“考生服务平台”随即会显示考生已登记过的在籍信息。若考生持有或曾获得过多个自学考试准考证号，注册时只能选择其中一个进行注册。考生需仔细核对个人基本信息及报考考区，确认所有信息无误后提交。信息提交后，考生可通过“湖北自考”APP进行网上验证，或线下联系当地教育考试机构自考办进行现场确认。确认流程完成后，即表示注册成功，考生将会收到包含准考证号和随机密码的短信通知。</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在籍助学班考生联系主考学校或助学单位。</w:t>
      </w:r>
    </w:p>
    <w:p w:rsidR="00DB1E67" w:rsidRDefault="00DB1E67">
      <w:pPr>
        <w:rPr>
          <w:rFonts w:ascii="方正仿宋_GB2312" w:eastAsia="方正仿宋_GB2312" w:hAnsi="方正仿宋_GB2312" w:cs="方正仿宋_GB2312"/>
          <w:sz w:val="32"/>
          <w:szCs w:val="32"/>
        </w:rPr>
      </w:pPr>
    </w:p>
    <w:p w:rsidR="00DB1E67" w:rsidRDefault="00000000">
      <w:pPr>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计 划 篇</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16.新执行的自学考试专业考试计划中专科、专升本专业</w:t>
      </w:r>
      <w:r>
        <w:rPr>
          <w:rFonts w:ascii="方正仿宋_GB2312" w:eastAsia="方正仿宋_GB2312" w:hAnsi="方正仿宋_GB2312" w:cs="方正仿宋_GB2312" w:hint="eastAsia"/>
          <w:sz w:val="32"/>
          <w:szCs w:val="32"/>
        </w:rPr>
        <w:lastRenderedPageBreak/>
        <w:t>一般修多少门课程？</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2025年我省新一轮专业计划调整（专业轮次为221、241、251）后，专科专业内所有课程（若无特别说明）均为必考课程，课程门数不少于16门；专升本专业内所有课程（若无特别说明）均为必考课程，课程门数不少于14门。考生可根据个人发展需求选择适合的专业进行报考。</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17.自学考试的课程考试分几种？</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学考试的课程考试分为理论课程和实践课程两种。理论课程一年考两次，分别在4月份和10月份。实践课程由主考学校负责组织，包括课程实践、实验、综合作业、实习、毕业考核等。对于理论考试与实践环节考核相结合的课程，考生必须同时取得两个部分的合格成绩，才能获得该门课程的学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18.自学考试面向社会开考专业、面向助学班开考专业、主考学校等信息在哪里查询？</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面向社会开考的专业，考生可登录“考生服务平台”，点击“社会开考专业”栏目，即可查询当年面向社会开考的专业以及对应的主考学校信息。面向助学班开考的专业，省教育考试院会在每年上半年公布社会助学专业登记结果。考生可登录省教育考试院官网，进入“自学考试”专栏，查询</w:t>
      </w:r>
      <w:r>
        <w:rPr>
          <w:rFonts w:ascii="方正仿宋_GB2312" w:eastAsia="方正仿宋_GB2312" w:hAnsi="方正仿宋_GB2312" w:cs="方正仿宋_GB2312" w:hint="eastAsia"/>
          <w:sz w:val="32"/>
          <w:szCs w:val="32"/>
        </w:rPr>
        <w:lastRenderedPageBreak/>
        <w:t>各主考学校所开设的专业详情。</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19.参加自学考试的考生是否可以变更专业？有什么限制？</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一般情况下，可以变更。社会考生可以在注册信息中直接变更专业，无需额外手续；助学班考生变更专业，需遵循学校的相关规定和流程，由考生本人申请，主考学校和助学单位审核。考生报考艺术类、护理类等特定专业时，存在前置学历专业的要求。具体的前置学历专业要求，考生可以查看相关专业计划或咨询相关部门以获取准确信息。此外，考生变更专业后需按新专业的课程设置完成所有考试（含实践环节、毕业论文等）。</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20.新计划从什么时候开始执行？</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答：新计划（专业轮次为221、241、251）从2022年开始逐步分批实施。</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21.新旧专业考试计划过渡期是如何安排的？</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答：《2018 版计划》自 2022 年起已启动分批调整工作，逐步过渡至新计划。在过渡期内，不同阶段安排如下：2025年新旧两轮计划同时开考，在此期间，考生可根据自身实际情况，自主选择按照旧计划或新计划申请毕业。自2026年起，</w:t>
      </w:r>
      <w:r>
        <w:rPr>
          <w:rFonts w:ascii="方正仿宋_GB2312" w:eastAsia="方正仿宋_GB2312" w:hAnsi="方正仿宋_GB2312" w:cs="方正仿宋_GB2312" w:hint="eastAsia"/>
          <w:sz w:val="32"/>
          <w:szCs w:val="32"/>
        </w:rPr>
        <w:lastRenderedPageBreak/>
        <w:t>旧计划将不再安排考试。但为充分考虑考生的实际情况，保障考生能够顺利完成学业，按旧计划办理毕业的截止时间设定为2026年6月30日。自2026年下半年起，未获得毕业证书的考生须将旧计划专业变更为新计划专业，按照新旧计划的专业课程对接方案要求，顶替新计划的相应课程，满足新计划的专业毕业条件后方可申请毕业。考生可按照我省专业及考试计划调整的时间节点及相关要求，合理规划、科学制定自身的课程学习和考试计划，确保能够按时、顺利毕业。</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22.多年前注册的自考生，由于各种原因，很多年没有参加考试，现在还能继续考试吗？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可以继续参加考试。已完成在籍注册的社会考生，凭准考证号及密码登录“考生服务平台”进行报考；未完成在籍注册的社会考生，请先在“考生服务平台”或“湖北自考”APP完成在籍注册后，凭准考证号及密码登录“考生服务平台”进行报考。已完成在籍注册的助学班考生，按照所在主考学校的具体要求进行报名；未完成在籍注册的助学班考生，请联系助学单位完成在籍注册后，方可报考。</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特别提醒，对于2018年以前注册的在籍考生，若未完成原计划专业课程考试的，需根据《关于做好我省自学考试新旧专业转接的通知》（鄂自考〔2019〕11号）和《省教育考试院关于调整湖北省高等教育自学考试开考专业考试计</w:t>
      </w:r>
      <w:r>
        <w:rPr>
          <w:rFonts w:ascii="方正仿宋_GB2312" w:eastAsia="方正仿宋_GB2312" w:hAnsi="方正仿宋_GB2312" w:cs="方正仿宋_GB2312" w:hint="eastAsia"/>
          <w:sz w:val="32"/>
          <w:szCs w:val="32"/>
        </w:rPr>
        <w:lastRenderedPageBreak/>
        <w:t xml:space="preserve">划的通知》（鄂自考〔2024〕8号）精神，转接到现行开考专业，否则将无法报考。新旧专业转接的操作实例演示视频可在省教育考试院官网“下载中心”查看。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根据《关于调整行政管理、新闻学等部分面向社会开考专业主考学校的通告》（鄂自考〔2020〕18号）精神，尚未毕业的原主考学校在籍考生需转入调整后的主考学校，或选择其他主考学校的相应专业，以便继续参考。考生完成专业考试计划并满足毕业条件后，将颁发调整后的主考学校毕业证书。</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23.自学考试专业计划调整后，已取得合格成绩的课程是否继续有效？</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答：自学考试专业计划调整后，考生已取得的课程合格成绩仍然继续有效。具体要求详见《省教育考试院关于调整湖北省高等教育自学考试开考专业考试计划的通告》。</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24.新旧专业考试计划课程如何顶替？</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在过渡期内，已合格课程可根据《新旧专业考试计划对照表》进行顶替，原计划课程可顶替新计划课程，新计划课程也可顶替原计划课程；过渡期结束后，原计划课程可顶替新计划课程，新计划课程不能顶替原计划课程。</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 xml:space="preserve">25.2018年以前注册的专业，如何与现行开考的181轮次和251轮次专业转接？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答：首先，将之前注册的旧专业转接到181轮次专业，具体步骤如下：</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考生登录“考生服务平台”，在“考籍管理”模块下找到“新旧专业转接”功能进行操作，按照新旧专业课程顶替规则进行课程顶替。具体操作步骤如下：</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新专业是同层次选考课类型的，其公共基础课和专业核心课中与旧专业有相同课程代码的课程，系统直接使用，考生无需操作；如新专业是指定选考课类型的，则新专业考试计划中与旧专业有相同课程代码的课程，系统直接使用，考生无需操作。</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（2）原专业公共课对接新专业的公共基础课，对接后多余课程可用于选考课的对接。</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（3）本科层次专业，新旧专业学位课对接。考生如没有可用来对接的学位课程，或考生报考专业为专科，则跳过这一步。</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原专业的专业课对接新专业的专业核心课。考生从已考课程列表中自主选择课程对接到新专业的专业核心课，选择的课程组的总学分应不低于拟对接的课程组。在这一步中，已考课程列表中未选择的课程自动进入下一步待选。</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（5）原专业剩余的专业课对接新专业的选考课。考生</w:t>
      </w:r>
      <w:r>
        <w:rPr>
          <w:rFonts w:ascii="方正仿宋_GB2312" w:eastAsia="方正仿宋_GB2312" w:hAnsi="方正仿宋_GB2312" w:cs="方正仿宋_GB2312" w:hint="eastAsia"/>
          <w:sz w:val="32"/>
          <w:szCs w:val="32"/>
        </w:rPr>
        <w:lastRenderedPageBreak/>
        <w:t>从已考课程列表中自主选择课程对接到新专业的选考课，选择的课程组的总学分应不低于拟对接的课程组。</w:t>
      </w:r>
    </w:p>
    <w:p w:rsidR="00DB1E67" w:rsidRDefault="00000000">
      <w:pP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考生将专业转至181轮次专业后，如不能在过渡期间完成181轮次专业毕业证的办理，则需转接到251轮次专业。新旧专业的课程顶替规则，请详见《省教育考试院关于调整湖北省高等教育自学考试开考专业考试计划的通告》。具体操作步骤如下：</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（1）登录“考生服务平台”，进入“考籍管理”模块，选择“新旧专业转接”功能并申请。</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（2）选择需要转换的旧专业和转换后的新专业，需要变更专业的应先完成新旧专业转接。</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（3）依据新旧专业对接课程顶替表勾选需要顶替的规则，根据规则勾选原专业已考的课程和新专业未考的课程，点击提交完成课程顶替，重复操作至完成全部课程顶替。</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26.新计划实施后，考生能否按照原计划申请毕业？</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2025年1月前已成功注册的在籍考生，可选择按照《2018版计划》或新计划申请毕业。按《2018版计划》办理毕业的截止时间将另行发布相关通知，请考生密切关注。《2018版计划》停止办理毕业后，尚未获得毕业证书的考生需按照新旧专业考试计划的对接方案要求，将通过考试并取得合格成绩的课程顶替新计划的相应课程，并确保满足新计</w:t>
      </w:r>
      <w:r>
        <w:rPr>
          <w:rFonts w:ascii="方正仿宋_GB2312" w:eastAsia="方正仿宋_GB2312" w:hAnsi="方正仿宋_GB2312" w:cs="方正仿宋_GB2312" w:hint="eastAsia"/>
          <w:sz w:val="32"/>
          <w:szCs w:val="32"/>
        </w:rPr>
        <w:lastRenderedPageBreak/>
        <w:t>划的专业毕业条件后，方可申请毕业。2025年1月之后注册的考生只能按新计划申请毕业。</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27.我是一名自考毕业生，2020年获得本科毕业证，现在参加公务员考试，毕业证上的专业名称与招考单位要求的专业名称不一致，如何证明我的专业可以报考？</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依据教育部办公厅《关于印发&lt;高等教育自学考试专业设置实施细则&gt;和&lt;高等教育自学考试开考专业清单&gt;的通知》（教职成厅〔2018〕1号），我省181轮次专业考试计划之前的毕业生，在参加公务员、事业单位招考时，若毕业专业名称与招考专业名称不一致，可登录教育部官网搜索“专业清单”下载上述文件及附件予以佐证。</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28.有些专业的课程在计划调整之前是专科的课程，但在计划调整之后是本科的课程，是否可以重复使用？</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一般情况下，已用于专科毕业的课程不能再次用于本科毕业，申请本科毕业须重新考试获得重复课程的合格成绩。但专科已通过“习近平新时代中国特色社会主义思想概论”课程考试的考生，在办理专科毕业后，本科可免考该课程。</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29.课程顶替后成绩如何显示？学位课在新旧专业对接</w:t>
      </w:r>
      <w:r>
        <w:rPr>
          <w:rFonts w:ascii="方正仿宋_GB2312" w:eastAsia="方正仿宋_GB2312" w:hAnsi="方正仿宋_GB2312" w:cs="方正仿宋_GB2312" w:hint="eastAsia"/>
          <w:sz w:val="32"/>
          <w:szCs w:val="32"/>
        </w:rPr>
        <w:lastRenderedPageBreak/>
        <w:t>时需要注意什么？</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w:t>
      </w:r>
      <w:r w:rsidR="008B2E39">
        <w:rPr>
          <w:rFonts w:ascii="仿宋_GB2312" w:eastAsia="仿宋_GB2312" w:hAnsi="仿宋_GB2312" w:cs="仿宋_GB2312" w:hint="eastAsia"/>
          <w:sz w:val="32"/>
          <w:szCs w:val="32"/>
        </w:rPr>
        <w:t>根据我省高等教育自学考试现行专业考试计划要求，新旧专业衔接转换时，原专业课程对接到新专业后，新旧课程代码和课程名称一致的，显示课程成绩。新旧课程代码和课程名称不一致的，新专业课程成绩显示“顶替”，同时备注栏同步显示原专业课程的代码、名称和成绩。关于新旧专业转换后的学位课程审核标准，即课程顶替成绩是否符合学位授予要求，具体以各主考学校的相关规定为准。考生如有学位申请相关疑问，建议直接咨询相应主考学校的高等教育自学考试办公室。</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30.教材和考试大纲在哪里可以查询并下载？</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每年第四季度会在省教育考试院官网发布下一年度的全年报考简章，其中包含课程考试时间、教材使用情况、课程考试大纲以及考生注意事项等重要信息。同时，课程考试大纲也会同步发布在“考生服务平台”上，供考生下载查看，以辅助复习备考。考生可以根据大纲中指定的教材版本，通过正规渠道购买相应的教材。</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31.2025年起我省自学考试思政课程是如何调整的？</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答：自2025年起，我省自学考试的思政课程将进行如下调整：</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（一）专科专业。思想政治理论课设置由原来2门调整为3门，共 9 学分，包括“习近平新时代中国特色社会主义思想概论”（课程代码15040，3学分）、“毛泽东思想和中国特色社会主义理论体系概论”（课程代码15041，3学分）和“思想道德与法治” （课程代码15042，3学分）。</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二）专升本专业。思想政治理论课设置由原来2门调整为3门，共9学分，包括“习近平新时代中国特色社会主义思想概论”（课程代码15040，3学分）、“中国近现代史纲要”（课程代码15043，3学分）和“马克思主义基本原理”（课程代码15044，3学分）。</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调整前后的对照关系如下表所示。</w:t>
      </w:r>
    </w:p>
    <w:p w:rsidR="00DB1E67" w:rsidRDefault="00000000">
      <w:pP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noProof/>
          <w:sz w:val="32"/>
          <w:szCs w:val="32"/>
        </w:rPr>
        <w:drawing>
          <wp:inline distT="0" distB="0" distL="114300" distR="114300">
            <wp:extent cx="5660390" cy="3984625"/>
            <wp:effectExtent l="0" t="0" r="16510" b="15875"/>
            <wp:docPr id="2" name="图片 2" descr="2daab730d0bbeb26f34fc98357e382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daab730d0bbeb26f34fc98357e382a6"/>
                    <pic:cNvPicPr>
                      <a:picLocks noChangeAspect="1"/>
                    </pic:cNvPicPr>
                  </pic:nvPicPr>
                  <pic:blipFill>
                    <a:blip r:embed="rId7"/>
                    <a:stretch>
                      <a:fillRect/>
                    </a:stretch>
                  </pic:blipFill>
                  <pic:spPr>
                    <a:xfrm>
                      <a:off x="0" y="0"/>
                      <a:ext cx="5660390" cy="3984625"/>
                    </a:xfrm>
                    <a:prstGeom prst="rect">
                      <a:avLst/>
                    </a:prstGeom>
                  </pic:spPr>
                </pic:pic>
              </a:graphicData>
            </a:graphic>
          </wp:inline>
        </w:drawing>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对于已经学过“习近平新时代中国特色社会主义思想概论”全日制课程并通过考核的考生，不再要求参加该课程的自考课程考试。符合免考条件的考生，可以按照相关规定办理课程免考手续。</w:t>
      </w:r>
    </w:p>
    <w:p w:rsidR="00DB1E67" w:rsidRDefault="00DB1E67">
      <w:pPr>
        <w:rPr>
          <w:rFonts w:ascii="方正仿宋_GB2312" w:eastAsia="方正仿宋_GB2312" w:hAnsi="方正仿宋_GB2312" w:cs="方正仿宋_GB2312"/>
          <w:sz w:val="32"/>
          <w:szCs w:val="32"/>
        </w:rPr>
      </w:pPr>
    </w:p>
    <w:p w:rsidR="00DB1E67" w:rsidRDefault="00000000">
      <w:pPr>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报 考 篇</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32.自学考试如何报名？</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在报名时间内，社会考生凭自考准考证号及密码登录“考生服务平台”进行报名缴费；助学班考生按照所在主考学校的要求进行报名。具体报名相关问题见省教育考试院官网发布的当年自学考试报考简章或当次自学考试报名须知。</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33.如何打印考试通知单？</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答：考生可在规定时间内登录“考生服务平台”，点击“网上报名”菜单，进入统考考场查询界面，自行打印考试通知单。打印时间一般在当次考前一周左右。</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34.实践课程考核什么时候报名和考试？</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答：社会考生可通过省教育考试院官网，在“自学考试”栏目下查询“面向社会开考专业实践性环节考核安排通告”，也可直接联系主考学校咨询；助学班考生可联系主考学校或</w:t>
      </w:r>
      <w:r>
        <w:rPr>
          <w:rFonts w:ascii="方正仿宋_GB2312" w:eastAsia="方正仿宋_GB2312" w:hAnsi="方正仿宋_GB2312" w:cs="方正仿宋_GB2312" w:hint="eastAsia"/>
          <w:sz w:val="32"/>
          <w:szCs w:val="32"/>
        </w:rPr>
        <w:lastRenderedPageBreak/>
        <w:t>助学单位咨询。</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35.变更考区时间是什么时候？如果过了截止时间该怎么办？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答：上半年考区变更申请时间一般在当年1月份，下半年在7月份，具体时间可通过当年自学考试报考简章或当次自学考试报名须知查阅。如果考区变更时间已截止，可在下一次考区变更时间内申请变更考区。</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36.考生因个人原因需要变更考区在哪里变更？</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社会考生按注册时选定的考区参加考试，原则上不得更改。如因工作或居住地变更而确需更改考区的，需通过“考生服务平台”提交考区变更申请，并提供居住证、工作证等相关证明材料。先联系原考区教育考试机构申请转出，审核通过后，再持相同证明材料联系转入考区教育考试机构申请转入。考区变更手续在转入考区审核通过后即完成。</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37.报名参加湖北省自考本科层次专业学习，前置学历有何要求？</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答：目前，报名参加自学考试本科层次专业学习的社会考生，须已经取得国家承认的各类专科及以上学历，并符合所报专业报考条件要求。助学班考生应按照所在主考学校的</w:t>
      </w:r>
      <w:r>
        <w:rPr>
          <w:rFonts w:ascii="方正仿宋_GB2312" w:eastAsia="方正仿宋_GB2312" w:hAnsi="方正仿宋_GB2312" w:cs="方正仿宋_GB2312" w:hint="eastAsia"/>
          <w:sz w:val="32"/>
          <w:szCs w:val="32"/>
        </w:rPr>
        <w:lastRenderedPageBreak/>
        <w:t>具体要求进行报名。</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38.初中毕业后想提升学历，能报考自学考试吗？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答：可以，考生可直接报考自学考试专科专业。若获得专科毕业证后还需提升学历，可选择继续报考自学考试专升本专业。</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39.外地户口可以报湖北省自学考试吗？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答：可以报名，但每次均需到考籍所在地参加考试。</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40.网上报考中的计算机化考试报名，为什么分为计算机应用基础（实践）（课程代码00019）单卷考试和计算机应用基础（课程代码00018、00019）合卷考试？计算机化考试单卷和合卷考试的时长分别是多久？</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计算机应用基础分为理论课（课程代码00018）和实践课（课程代码00019）。计算机应用基础（实践）（课程代码00019）简称“单卷”，计算机应用基础（课程代码00018、00019）简称“合卷”。考生通过合卷考试后可同时获得理论课和实践课的合格成绩。</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计算机化考试（单卷）考试时长是一个小时，计算机化考试（合卷）考试时长是两个半小时。</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41.如果考生忘记密码或更换手机，导致“考生服务平台”</w:t>
      </w:r>
      <w:r>
        <w:rPr>
          <w:rFonts w:ascii="方正仿宋_GB2312" w:eastAsia="方正仿宋_GB2312" w:hAnsi="方正仿宋_GB2312" w:cs="方正仿宋_GB2312" w:hint="eastAsia"/>
          <w:sz w:val="32"/>
          <w:szCs w:val="32"/>
        </w:rPr>
        <w:lastRenderedPageBreak/>
        <w:t>登录不上去，怎么办？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1）首次使用：打开“考生服务平台”登录页面进行注册。注册成功后，准考证号和密码将以短信方式发送至手机，请妥善保管。（2）已注册用户：无需重复注册，直接使用已注册的账号、密码登录。登录失败时，仔细检查账号或密码是否输入错误。（3）忘记密码：点击“考生服务平台”上的“忘记密码”，根据提示找回密码。（4）账号或密码遗失/其他登录问题：社会考生联系考籍所在地自考办进行处理；助学班考生联系助学单位寻求帮助。（5）手机号码问题：若手机号码忘记、提示错误或已不能使用，社会考生联系考籍所在地自考办解绑或换绑手机号码；助学班考生联系助学单位解绑或换绑手机号码。</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42.预注册状态的社会考生该怎样进行身份验证？</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答：网页注册到一半，未完成注册，是预注册的状态，可以在“湖北自考”APP以游客模式身份验证板块进行线上身份验证，也可在考籍所在地自考办进行现场验证。</w:t>
      </w:r>
    </w:p>
    <w:p w:rsidR="00DB1E67" w:rsidRDefault="00DB1E67">
      <w:pPr>
        <w:ind w:firstLineChars="200" w:firstLine="640"/>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43.在线身份验证后是否还要去现场确认？</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答：不需要，状态显示注册完成即可。</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44.考生要变更相关信息在哪里办理？</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答：社会考生可联系考籍所在地自考办按要求进行变更；助学班考生联系助学单位按要求进行变更。</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45.助学班考生如何转为社会考生？</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联系原助学单位办理考籍注销手续，经原助学单位及主考学校审核通过，注销考籍。考籍注销后，考生以原准考证号和密码登录“考生服务平台”，点击“考籍注销”（恢复）菜单后，再点击“新增开考专业”按钮，填写相关信息，完成身份验证，生成新的社会考生准考证号，凭准考证号报名考试。</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46.社会考生如何转为助学班考生？</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答：考生以原准考证号和密码登录“考生服务平台”，在注册信息下点击“考籍注销（恢复）”注销准考证号后，联系助学单位和主考学校进行注册。</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47.社会考生在注册时因操作不当选错专业层次，如何修改？</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答：考生可以在“湖北自考”APP游客模式“个人中心—专业信息”中输入姓名、身份证号、手机号，进行专业查询后再作修改。</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48.社会考生在新生注册的时候因个人信息填错了无法进行下一步的注册流程，该如何处理？</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答：考生可以联系考籍所在地自考办处理。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49.考生线上确认蓝底照未通过怎么办？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照片对比不通过，可以重新上传照片，也可以选择人工审核。符合要求的，考籍所在地自考办审核通过；不符合要求的，将予以驳回，考生可重新上传照片。若有疑问或其它问题需要咨询，可联系考籍所在地自考办。</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50.考生如何查询成绩？</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答：已注册完成的考生，可以登录“考生服务平台”，点击“考籍管理”菜单，进入成绩查询界面后，输入准考证号进行查询。</w:t>
      </w:r>
    </w:p>
    <w:p w:rsidR="00DB1E67" w:rsidRDefault="00DB1E67">
      <w:pPr>
        <w:ind w:firstLineChars="200" w:firstLine="640"/>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51.在“考生服务平台”上进行注册时，平台提示“身份证已注册”怎么办？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答：访问“考生服务平台”页面，点击登录按钮下方的“注册向导”，再点击“其它向导”中的“查询注册信息”，此时可以查看自己之前的注册信息，再进行相应处理。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52.什么情况下需要前置学历认证？</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答：凡是注册自考本科或申请学历证书课程免考的考生，都必须在“考生服务平台”里完成前置学历认证。特别是申请办理自学考试本科层次专业毕业证的考生，在提交毕业证办理申请之前，必须先行完成前置学历的查验。</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53.如何进行前置学历验证？提交人工审核需要多长时间？</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首先通过省教育考试院官网，在“自学考试”相关栏目下找到并登录“考生服务平台”（建议使用谷歌或360浏览器以确保兼容性）。登录后，点击平台中的“前置学历管理”模块，根据系统提示准确填写相关信息，并提交进行验证。提交人工审核一般要1-7个工作日。</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54.前置学历信息如何填写？</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答：（1）请务必按照专科毕业证及专科以上学历毕业证上的信息如实填写，特别注意姓名和身份证号码必须与专科毕业证上登记的一致。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若专科及专科以上学历毕业证书上的姓名和身份证号码与现在使用的姓名和身份证号码不一致，需上传以下五个附件：毕业证书、学历认证报告（2001年及以前毕业的专科学历需到学信网进行学历认证并获取报告，2002年及之后毕业且学信网上能查询到学历信息的考生，可直接下载教</w:t>
      </w:r>
      <w:r>
        <w:rPr>
          <w:rFonts w:ascii="方正仿宋_GB2312" w:eastAsia="方正仿宋_GB2312" w:hAnsi="方正仿宋_GB2312" w:cs="方正仿宋_GB2312" w:hint="eastAsia"/>
          <w:sz w:val="32"/>
          <w:szCs w:val="32"/>
        </w:rPr>
        <w:lastRenderedPageBreak/>
        <w:t>育部电子注册备案表或中国高等教育学历认证报告）、身份证、户口本以及辅助证明材料原件的照片。</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对于姓名变更的情况，若户口本上能反映曾用名，则无需另外提供辅助证明材料；对于身份证号码变更的情况，辅助证明材料必须能够证明新旧身份证号码同属一人（如当地派出所或公安局出具的证明材料）。</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若身份证号码变更是由于自动升位造成的，则辅助证明材料可以为考生本人手写的承诺书，承诺身份证号码的变更是自动升位造成的，变更前后同属一人，并对此承诺承担法律责任。若被验证的学历使用军官证号或其他号码作为身份证号毕业的，则辅助证明材料需提交相关证明材料（使用军官证号需提供由各级退役军人服务中心（站）或服役部队出具的证明军官证号与身份证号码同属一人材料；使用其他号码需毕业院校出具的证明其他号码与身份证号码同属一人材料）。</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（5）若前置学历是军队院校证书或国外学历证书，请选择相应的学历类型，并上传毕业证书、学历认证报告以及身份证原件的照片。</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55.前置学历验证过程中有哪几种情况？</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答：（1）对于普通高等教育学历，当考生在服务平台提交验证申请后，系统显示学信网反馈的学历验证信息或不显</w:t>
      </w:r>
      <w:r>
        <w:rPr>
          <w:rFonts w:ascii="方正仿宋_GB2312" w:eastAsia="方正仿宋_GB2312" w:hAnsi="方正仿宋_GB2312" w:cs="方正仿宋_GB2312" w:hint="eastAsia"/>
          <w:sz w:val="32"/>
          <w:szCs w:val="32"/>
        </w:rPr>
        <w:lastRenderedPageBreak/>
        <w:t>示学信网反馈的学历验证信息，状态栏显示“生效”，均表示验证通过。</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（2）对于军队院校学历或国外学历，系统虽无法显示学信网验证信息，但若状态栏显示“已提交”，即表示验证材料已成功提交。</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（3）若验证未通过，考生在前置学历管理页面仅能看到本人录入的学历信息，且备注栏会显示“查询不到有效的证书信息”或“退回”等提示。</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（4）当状态栏显示“保存”且无任何信息反馈时，表明前置学历信息尚未提交。</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（5）在提交自考本科毕业证办理申请之前，若状态栏显示“已验证”，则需要考生重新填写专科及专科以上毕业证信息并提交验证申请。</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56.前置学历验证不通过可能是什么原因？</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答：（1）填写的前置学历验证信息仅处于保存状态，尚未提交成功。请确保信息填写完整后，点击提交按钮进行验证。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（2）身份信息发生过变更，如姓名、身份证号码等。此类考生需按照前置学历信息填写指南处理，上传必要的附件以证明身份信息的变更情况。</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（3）若身份信息从未发生过变更，但系统仍要求上传</w:t>
      </w:r>
      <w:r>
        <w:rPr>
          <w:rFonts w:ascii="方正仿宋_GB2312" w:eastAsia="方正仿宋_GB2312" w:hAnsi="方正仿宋_GB2312" w:cs="方正仿宋_GB2312" w:hint="eastAsia"/>
          <w:sz w:val="32"/>
          <w:szCs w:val="32"/>
        </w:rPr>
        <w:lastRenderedPageBreak/>
        <w:t>附件的情况，可能是由以下三种原因造成的：一是在录入前置学历信息时，发生了录入错误，如姓名或身份证号码中不小心加入了空格等看不见的符号。此时，请删除原录入信息，重新准确录入即可。二是前置学历信息录入正确，但考生注册的考籍信息有误，如注册的姓名、身份证号码与现使用的身份信息不一致（包括注册信息中加入空格等符号的情况）。此时，助学班的考生需联系主考学校进行信息变更，社会考生则需联系考籍所在地自考办进行信息变更。变更正确后，再进行前置学历验证。三是系统可能存在临时故障或数据同步问题，导致验证不通过。</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57.前置学历认证已生效，但是录入前置学历的信息错误（姓名和身份证号码除外），需要修改或者重新验证吗？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答：不需要修改或者重新验证。一旦前置学历认证已生效，以学信网反馈信息为准。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58.助学班新生注册时，前置学历验证不通过怎么办？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首先登录“考生服务平台”，找到并点击“前置学历管理”相关选项或模块。按照提示提交自己的专科学历信息，并确保所提交的信息准确无误。提交后，系统将重新进行前置学历验证。一旦前置学历验证通过，可继续完成后续的注册流程。如验证仍不通过，建议联系主考学校和助</w:t>
      </w:r>
      <w:r>
        <w:rPr>
          <w:rFonts w:ascii="方正仿宋_GB2312" w:eastAsia="方正仿宋_GB2312" w:hAnsi="方正仿宋_GB2312" w:cs="方正仿宋_GB2312" w:hint="eastAsia"/>
          <w:sz w:val="32"/>
          <w:szCs w:val="32"/>
        </w:rPr>
        <w:lastRenderedPageBreak/>
        <w:t>学单位咨询具体原因。</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59.什么是免考？申请免考需要满足什么条件？什么时候可以办理课程免考？</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根据《高等教育自学考试暂行条例》（2014年修订版），已经取得高等学校研究生、本科生或专科生学历的人员参加高等教育自学考试的，可以按照有关规定免考部分课程。湖北省高等教育自学考试课程免考分为学历课程免考、非学历课程免考两类。学历课程免考需有原毕业院校成绩档案证明等，非学历课程免考需有全国计算机等级考试（NCRE）、全国英语等级考试（PETS）、全国大学英语四、六级考试（CET）等非学历证书考试合格证或成绩单。办理流程及规则等详细信息见省教育考试院官网和微信公众号。</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我省课程免考实行网上办理，每年办理4次，学历课程免考在3月、9月，非学历课程免考在5月、11月。</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60.如何办理免考手续，需要到现场确认吗？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不需要到现场确认。考生可以登录“考生服务平台”办理免考手续。具体流程如下：若考生持有全国计算机等级考试、全国大学英语四、六级考试、全国英语等级考试等非学历证书考试合格证或成绩单，应点击“非学历成果认证”模块。若考生计划使用学历证书和成绩单申请学历课程免考，</w:t>
      </w:r>
      <w:r>
        <w:rPr>
          <w:rFonts w:ascii="方正仿宋_GB2312" w:eastAsia="方正仿宋_GB2312" w:hAnsi="方正仿宋_GB2312" w:cs="方正仿宋_GB2312" w:hint="eastAsia"/>
          <w:sz w:val="32"/>
          <w:szCs w:val="32"/>
        </w:rPr>
        <w:lastRenderedPageBreak/>
        <w:t>则应点击“学历成果认证”模块。在相应模块中，考生需按照系统流程填报相关信息，并提交相关证书、成绩单、身份证等资料的原件照片。提交后，考生需等待确认单位进行网上确认，以及省教育考试院进行最终确认，并关注确认结果。通常情况下，无需到现场进行确认，整个流程可通过线上完成。</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61.本科毕业后再报考自学考试的本科层次专业，公共基础课可以免考吗？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我省自学考试学历证书课程免考遵循学历层次相当、课程相同或相近、学分相当的原则。对于已取得国家承认学历的所学课程，以及高等教育自学考试课程，符合条件的可以进行免考确认。国家承认学历的普通全日制本科、成人本科、自学考试本科、网络教育本科、开放教育本科等毕业生，报考自学考试本科或专科时，可免考已学过的课程名称、要求相当且取得合格成绩的公共基础课。</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62.办理学历证书课程免考，如何提供成绩证明？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申请学历证书课程免考的主要依据为考生学历档案中的成绩单。此成绩单需由学校档案馆、单位人事组织部门或人才交流中心出具，并加盖出具单位的公章。成绩单内容应清晰完整，涵盖考生基本信息、课程名称、学分或学时、</w:t>
      </w:r>
      <w:r>
        <w:rPr>
          <w:rFonts w:ascii="方正仿宋_GB2312" w:eastAsia="方正仿宋_GB2312" w:hAnsi="方正仿宋_GB2312" w:cs="方正仿宋_GB2312" w:hint="eastAsia"/>
          <w:sz w:val="32"/>
          <w:szCs w:val="32"/>
        </w:rPr>
        <w:lastRenderedPageBreak/>
        <w:t>成绩、课程类型以及毕业院校相关部门的印章等关键要素。若成绩单缺少上述任一相关信息，则不予受理免考申请。</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63.如何知道成绩单上的课程是否符合免考要求？</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我省学历课程免考对上传符合要求的成绩单中的已学课程，按“课程名称和要求相当”原则，具体是指课程名称相同或相近、学分不低于自学考试对应课程。全日制普通高校毕业生在校学习该课程的学时必须达到或超过自学考试专业计划规定的要求（自学考试各课程每学分相当于18学时）；自学考试毕业生按照课程代码和课程名称相同的原则执行。“取得合格成绩”是指取得理论课程笔试或机考有分数或等级的合格成绩，不包含实践考核取得的合格成绩。不得使用原成绩单中免考课程再次申请免考。学历证书课程免考使用的课程在原学历中须为必修课，凡选修课、实践课、实习实践等其他课程类型不予免考。且在原学历中的课程学分与自学考试课程学分相当，小于自学考试课程学分的不予免考。</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64.全日制普通高校的专科、本科的结业生和肄业生可以办理课程免考吗？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答：可以。全日制普通高校的专科、本科结业生和肄业生，报考我省自学考试专科层次专业时，可免考已学过的课</w:t>
      </w:r>
      <w:r>
        <w:rPr>
          <w:rFonts w:ascii="方正仿宋_GB2312" w:eastAsia="方正仿宋_GB2312" w:hAnsi="方正仿宋_GB2312" w:cs="方正仿宋_GB2312" w:hint="eastAsia"/>
          <w:sz w:val="32"/>
          <w:szCs w:val="32"/>
        </w:rPr>
        <w:lastRenderedPageBreak/>
        <w:t>程名称、要求相当且取得合格成绩的公共基础课。有专科前置学历的全日制普通本科肄业生，以及全日制普通本科结业生，报考我省自学考试本科层次专业时，同样可免考已学过的课程名称、要求相当且取得合格成绩的公共基础课。</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65.2025年新增的“习近平新时代中国特色社会主义思想概论”课程，可以办理免考吗？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可以。根据中共中央宣传部、教育部《关于印发&lt;新时代学校思想政治理论课改革创新实施方案&gt;的通知》（教材〔2020〕6号）和全国高等教育自学考试指导委员会《关于调整高等教育自学考试思想政治理论课课程设置的通知》（考委〔2024〕1号）精神，凡属2021年秋季及以后入学的本科及高等职业学校专科生，在取得毕业证以后，符合我省学历课程免考要求的，可以申请免考“习近平新时代中国特色社会主义思想概论”课程。</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66.如果有全国计算机一级或二级证书，可以免考哪些课程？如果有全国英语相关等级证书，可以免考英语类相关课程吗？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答：根据我省目前非学历证书课程免考规则，取得全国计算机等级一级（NCRE）合格证书可免考计算机应用基础（00018）及计算机应用基础（实践）（00019）课程；取得全</w:t>
      </w:r>
      <w:r>
        <w:rPr>
          <w:rFonts w:ascii="方正仿宋_GB2312" w:eastAsia="方正仿宋_GB2312" w:hAnsi="方正仿宋_GB2312" w:cs="方正仿宋_GB2312" w:hint="eastAsia"/>
          <w:sz w:val="32"/>
          <w:szCs w:val="32"/>
        </w:rPr>
        <w:lastRenderedPageBreak/>
        <w:t>国计算机等级二级（NCRE）及以上合格证书可免考计算机应用基础（00018）及计算机应用基础（实践）（00019）、管理系统中计算机应用（00051）及管理系统中计算机应用（实践）（00052）课程。取得全国大学英语四级、六级考试（CET）合格成绩（425分及以上），可以免考英语（一）（00012）、英语（二）（00015）或者英语（专）（13124）、英语（专升本）（13000）课程。另外，取得全国公共英语等级考试（PETS）二级及以上笔试合格成绩（60分及以上），可免考英语（一）（00012）或英语（专）（13124）；取得全国公共英语等级考试（PETS）三级及以上笔试合格成绩（60分及以上），还可以免考英语（二）（00015）或英语（专升本）（13000）课程。</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67.姓名、身份证号发生了变更，该如何办理课程免考？</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身份信息发生变更的考生，在申请课程免考时，需在申请材料的“户口本资料”栏中上传有效居民身份证，以及户籍地公安机关出具的相应证明材料。具体为：姓名变更的考生，须上传含有曾用名的户口簿单页；若户口簿上无曾用名，则需上传户籍地公安机关出具的统一制式的姓名变更证明材料原件。身份证号变更的考生，须上传户籍地公安机关出具的统一制式的身份证号更正证明原件。</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68.免考课程的总学分有最高限制吗？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答：有限制。考生免考课程学分不超过拟毕业专业总学分的50%。如通过各种方式已办理的免考课程学分超过毕业专业最低总学分要求的50%，考生应报考本专业相应理论课程补足差额学分方可申请毕业。</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69.免考申请提交以后，发现错误可以修改吗？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提交课程免考申请后，若发现填报信息或上传资料有误，可在考籍所在地自考办确认结束前，联系自考办将申请退回进行修改，修改后再重新提交确认。若考籍所在地自考办发现考生填报有误，会将申请退回，并通过短信通知考生修改当次申请信息。考生可登录“考生服务平台”，点击“修改”按钮进行修改。未按时修改的申请将不予免考。考籍所在地确认时间结束后，免考申请将不再允许修改。</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70.省内转考是什么？</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答：省内转考是指一个考生在湖北省拥有两个或两个以上的准考证号，且每个准考证号下均有合格成绩时，可以将其他准考证号下的成绩转移到指定的一个准考证号上，这一过程即为省内转考。</w:t>
      </w:r>
    </w:p>
    <w:p w:rsidR="00DB1E67" w:rsidRDefault="00DB1E67">
      <w:pPr>
        <w:ind w:firstLineChars="200" w:firstLine="640"/>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71.如何办理省内转考？</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答：社会考生须登录考生服务平台，自行完成转考相关</w:t>
      </w:r>
      <w:r>
        <w:rPr>
          <w:rFonts w:ascii="方正仿宋_GB2312" w:eastAsia="方正仿宋_GB2312" w:hAnsi="方正仿宋_GB2312" w:cs="方正仿宋_GB2312" w:hint="eastAsia"/>
          <w:sz w:val="32"/>
          <w:szCs w:val="32"/>
        </w:rPr>
        <w:lastRenderedPageBreak/>
        <w:t>手续的办理。助学班考生则需携带本人居民身份证原件，前往主考学校或助学单位办理转出手续。</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72.哪些情况成绩不能转出至外省？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因违反有关考试管理规定被停考或者延迟毕业期间，不得转出。已经取得某专业全部课程合格成绩的考生，只能在原报考地办理毕业手续，不得转出。免考取得的课程合格成绩不得转出。未通过理论课程考核的，其对应的实践性环节考核成绩不得转出。毕业论文成绩不得转出。考生办理转入手续未满一年的，不得转出。</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73.如何办理成绩转出至外省？</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答：（1）考生需通过“考生服务平台”提出申请。</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（2）申请时，考生需将居民身份证正反面扫描件及外省准考证号相关证明材料按要求上传至“考生服务平台”，由考籍所在地进行审核。审核通过后，由省教育考试院自考办集中办理转出手续。</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（3）如考生未按要求上传材料，需在退回申请后的48小时内补齐补正。</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74.转至外省的办理时间是什么时候？办理时间已过怎么办？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答：具体转考转出办理时间可关注省教育考试院官网-自学考试版块发布的转考公告。如果办理时间已过，考生可关注省教育考试院官网-自学考试版块发布的转考公告，等待下一次的转考办理时间开启。</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75.外省成绩转入湖北有哪些条件？</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答：（1）考生需在我省注册并取得考籍。</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（2）考生在我省需取得专科不少于5门、本科不少于4门的课程合格成绩。</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（3）我省未曾开考的课程成绩将不予接收。如需了解转入课程是否符合我省要求，请登录“考生服务平台”外省转入菜单进行查询。</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76.如何办理外省成绩转入湖北？</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需在规定时间内登录“考生服务平台”申请转入，考籍所在地将对考生的转入申请进行审核，审核内容包括考生的基本信息、电子照片、课程成绩及笔迹卡等。审核通过后，由省教育考试院自考办集中办理转入手续。</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77.外省成绩转入湖北办理失败是什么原因？</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答：（1）外省转入我省的考生，需先在外省完成转出申请，然后务必在规定时间内登录我省“考生服务平台”办理</w:t>
      </w:r>
      <w:r>
        <w:rPr>
          <w:rFonts w:ascii="方正仿宋_GB2312" w:eastAsia="方正仿宋_GB2312" w:hAnsi="方正仿宋_GB2312" w:cs="方正仿宋_GB2312" w:hint="eastAsia"/>
          <w:sz w:val="32"/>
          <w:szCs w:val="32"/>
        </w:rPr>
        <w:lastRenderedPageBreak/>
        <w:t>转入手续。若仅在外省办理了转出申请而未在我省办理转入申请，则本次外省转入申请将视为失败，申请转入我省的成绩也将无法接收，并会被返回至原省份。</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在办理外省转入我省申请时，若部分课程在我省尚未开考，相应成绩将无法转入，这将导致转考申请被驳回。如考生强烈要求完成转入，可下载并填写“个人承诺书”，签名拍照后上传，确认自愿放弃我省未开考课程的成绩转入。</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78.外省转入湖北的办理时间是什么时候？办理时间已过怎么办？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答：具体外省转入办理时间可关注省教育考试院官网-自学考试版块发布的转考公告。如果办理时间已过，考生可关注省教育考试院官网-自学考试版块发布的转考公告，等待下一次的转考办理时间开启。</w:t>
      </w:r>
    </w:p>
    <w:p w:rsidR="00DB1E67" w:rsidRDefault="00DB1E67">
      <w:pPr>
        <w:jc w:val="center"/>
        <w:rPr>
          <w:rFonts w:ascii="方正仿宋_GB2312" w:eastAsia="方正仿宋_GB2312" w:hAnsi="方正仿宋_GB2312" w:cs="方正仿宋_GB2312"/>
          <w:sz w:val="32"/>
          <w:szCs w:val="32"/>
        </w:rPr>
      </w:pPr>
    </w:p>
    <w:p w:rsidR="00DB1E67" w:rsidRDefault="00000000">
      <w:pPr>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助 学 篇</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79.什么是自学考试全日制助学班？</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学考试全日制助学班是高等教育自学考试的一种助学形式，为满足更多考生接受高等教育的需求，精心遴选并批准少量全日制普通高等学校担任主考高校，充分利用高等教育自学考试开放灵活的机制与高等教育资源进行有机结合，即利用主考学校的师资力量、教学环境等，对学生实</w:t>
      </w:r>
      <w:r>
        <w:rPr>
          <w:rFonts w:ascii="方正仿宋_GB2312" w:eastAsia="方正仿宋_GB2312" w:hAnsi="方正仿宋_GB2312" w:cs="方正仿宋_GB2312" w:hint="eastAsia"/>
          <w:sz w:val="32"/>
          <w:szCs w:val="32"/>
        </w:rPr>
        <w:lastRenderedPageBreak/>
        <w:t>行“宽进严出”，进行规范化管理、系统性教学，参照全日制普通本科生一样在校就读，共享教学资源、基础设施等。</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80.哪些主考学校可以开办自学考试全日制助学班？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可以查阅当年省教育考试院官网公布的自学考试社会助学专业登记结果通知。根据通知中列出的学校和专业，考生可以自行选择报考。此外，考生还可以登录各主考学校的继续教育学院官网，查询当年与该学校合作的助学单位及助学类专业的具体情况。</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81.自学考试助学班如何收费？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想要了解自学考试助学班的详细收费情况，可登录各主考学校继续教育学院官网进行查询。助学单位开展社会助学活动时，其收费标准严格执行《关于进一步规范高校教育收费管理的通知》（鄂发改价调〔2025〕66号）的相关规定。</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82.什么是学业综合评价？</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学业综合评价是由主考学校以自学考试课程培养目标为依据，对参加自学考试社会助学考生的学习过程及学习结果进行量化考核，并评定课程成绩的一种多元化评价方式。学业综合评价通过课堂面授、网络助学两种助学方式来实行。</w:t>
      </w:r>
      <w:r>
        <w:rPr>
          <w:rFonts w:ascii="方正仿宋_GB2312" w:eastAsia="方正仿宋_GB2312" w:hAnsi="方正仿宋_GB2312" w:cs="方正仿宋_GB2312" w:hint="eastAsia"/>
          <w:sz w:val="32"/>
          <w:szCs w:val="32"/>
        </w:rPr>
        <w:lastRenderedPageBreak/>
        <w:t>课堂面授由助学单位集中组织考生在固定地点开展面授教学；网络助学是由主考学校利用网络技术和课件资源，在经过备案的网络学习平台上，组织考生开展在线课程学习、练习、测评等教学活动。实施了学业综合评价的自学考试课程，其最终成绩根据学习过程考核评价的情况按比例组合而成，合成比例为：过程性评价成绩占30%，笔试统考成绩占70%。</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83.哪些学校可以开展网络助学？ </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答：考生如需了解哪些学校可以开展网络助学，可登录主考学校继续教育学院官网查询，或直接电话咨询相应主考学校的继续教育学院。</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84.社会考生想参加网络助学怎么办？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答：社会考生如想参加网络助学，可以主动与相应专业的主考学校联系，或者登录主考学校的继续教育学院官网，获取相关的网络助学信息。</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85.已取得专科、本科结业证或者肄业证的考生能否注册自学考试本科？</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答：已取得专科结业证或肄业证的考生不能注册自考本科。持有本科结业证的考生可以注册自考本科，但持有本科肄业证的考生则不可以。需要特别注意的是，无论是专科的</w:t>
      </w:r>
      <w:r>
        <w:rPr>
          <w:rFonts w:ascii="方正仿宋_GB2312" w:eastAsia="方正仿宋_GB2312" w:hAnsi="方正仿宋_GB2312" w:cs="方正仿宋_GB2312" w:hint="eastAsia"/>
          <w:sz w:val="32"/>
          <w:szCs w:val="32"/>
        </w:rPr>
        <w:lastRenderedPageBreak/>
        <w:t>结业证还是肄业证，在进行前置学历验证时都是不予通过的。</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86.自考生如何注销自考考籍？</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社会考生如需注销考籍，可自行登录“考生服务平台”的“注册信息”模块，完成考籍注销操作。助学班的考生要注销考籍，应首先联系所在助学单位和主考学校，了解具体的注销流程和要求，并按照相关流程办理注销手续。</w:t>
      </w:r>
    </w:p>
    <w:p w:rsidR="00DB1E67" w:rsidRDefault="00DB1E67">
      <w:pPr>
        <w:rPr>
          <w:rFonts w:ascii="方正仿宋_GB2312" w:eastAsia="方正仿宋_GB2312" w:hAnsi="方正仿宋_GB2312" w:cs="方正仿宋_GB2312"/>
          <w:sz w:val="32"/>
          <w:szCs w:val="32"/>
        </w:rPr>
      </w:pPr>
    </w:p>
    <w:p w:rsidR="00DB1E67" w:rsidRDefault="00000000">
      <w:pPr>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毕 业 篇</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87.毕业申请条件有哪些？何时申请？</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考生需完成专业考试计划规定的课程考试、实践性环节考核、毕业论文（设计），并取得合格成绩；免考课程需提前申请且已通过审核；思想品德鉴定符合要求；申请本科毕业的考生，需已通过本科段前置学历报考资格审核。</w:t>
      </w:r>
    </w:p>
    <w:p w:rsidR="00DB1E67" w:rsidRDefault="00000000">
      <w:pP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毕业申请时间分为上半年和下半年两个时段，上半年一般在5月下旬，下半年则在11月下旬或12月初，具体申请时间以省教育考试院官网公告为准。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88.毕业办理流程有哪些？</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答:（1）毕业申报。考生须在线提交毕业申请，登录“考生服务平台”，在“考籍管理”页面中选择左侧的“毕业申请”菜单，选定毕业专业。随后，提交一张近期（毕业前一</w:t>
      </w:r>
      <w:r>
        <w:rPr>
          <w:rFonts w:ascii="方正仿宋_GB2312" w:eastAsia="方正仿宋_GB2312" w:hAnsi="方正仿宋_GB2312" w:cs="方正仿宋_GB2312" w:hint="eastAsia"/>
          <w:sz w:val="32"/>
          <w:szCs w:val="32"/>
        </w:rPr>
        <w:lastRenderedPageBreak/>
        <w:t>年内）的正面免冠电子照片，并仔细填写个人基本信息。若满足毕业条件，即可提交毕业申请，并打印《湖北省高等教育自学考试毕业申请表》。考生完成在线毕业申请提交后，还需要办理现场确认手续。考生要按照系统提示的时间，携带毕业申请材料前往考籍所在地办理信息确认手续。</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（2）毕业审核。各单位将对考生的毕业信息进行审核。考生可在此期间登录系统实时查看审核进度。</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（3）学历注册。审核通过的毕业生信息，将办理毕业证书电子注册。</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（4）证书发放。毕业证书完成学信网可查询确认流程后，将由各交档单位承担发放工作。请考生密切关注相关通知，及时领取毕业证书。</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具体毕业办理流程以省教育考试院官网公告为准。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89.考生毕业办理前期准备工作有哪些？</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答:为确保毕业申请的顺利进行，考生需提前做好以下准备工作：</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前置学历验证。申请自学考试本科层次专业毕业证的考生，需登录“考生服务平台”，完成前置学历的验证工作。只有通过验证的考生，方可申请本科毕业。若因前置学历问题导致无法毕业，责任将由考生自行承担。考生可通过登录学信网查询相关学历信息。</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2）照片准备。考生需准备一张符合要求的近期（毕业前一年内）的正面免冠电子照片。该照片将用于毕业证书制作及学历证书电子注册备案。不得上传生活照、手机自拍照或美颜照等，未按标准提交导致的审核不通过，责任由考生自行承担。</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（3）思想品德鉴定。除全日制助学班考生外，其余考生须登录“考生服务平台”，进入“考籍管理”板块，下载思想品德鉴定表，并依照相关要求完成填写与盖章工作。</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考籍信息更正。拟申请毕业的考生须在毕业申请系统开放前完成个人考籍信息的核对。如发现考籍信息有误，必须在毕业申请系统开放前完成更正手续。逾期未完成更正者，将不能参加当批次毕业申请。请考生务必重视时间节点，提前完成信息核对与更正工作，以免影响毕业申请。</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具体考生毕业办理前期准备工作以省教育考试院官网公告为准。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90.毕业办理注意事项有哪些？</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答:（1）考生需留意，系统提供的“毕业条件判定”合格结果仅作为参考依据，具体毕业审核仍需以最终审核结果为准，考生需密切关注后续审核动态。</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（2）各市州教育考试机构、主考学校、助学单位等相关单位会严格审核申请毕业考生的个人身份信息，并依据考</w:t>
      </w:r>
      <w:r>
        <w:rPr>
          <w:rFonts w:ascii="方正仿宋_GB2312" w:eastAsia="方正仿宋_GB2312" w:hAnsi="方正仿宋_GB2312" w:cs="方正仿宋_GB2312" w:hint="eastAsia"/>
          <w:sz w:val="32"/>
          <w:szCs w:val="32"/>
        </w:rPr>
        <w:lastRenderedPageBreak/>
        <w:t>生填写的自我鉴定和提供的单位鉴定材料，认真开展思想品德鉴定工作。同时，主考学校还会对笔迹卡等信息进行细致审核，确保信息的真实性和准确性。</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考生必须仔细审核所有网上申请信息（包括电子照片）的准确性和完整性，并在《湖北省高等教育自学考试毕业申请表》上亲笔签字确认。若因考生本人核实的信息有误，导致未能如期毕业或学信网电子注册信息出现错误，相关责任和后果将由考生本人自行承担。</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特别提示：自考毕业生登记表一旦制作完成，就成为毕业生个人档案的重要组成部分，后续发现有错漏之处将无法修改，因此考生填写有关信息时务必认真对待，确保内容严肃、真实、准确。毕业生自我鉴定应体现正确的思想认识，语句通顺，无错别字及标点符号错误。考生个人简历的填写必须规范，确保时间线连贯无断层。若无工作经历，可填写“待业”或“自由职业”。若审核时发现存在上述问题，会被驳回修改。</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具体毕业办理注意事项以省教育考试院官网公告为准。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91.毕业申请审核中发现笔迹卡笔迹不一致，应该如何处理？</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答:在毕业审核过程中，如发现考生存在笔迹不一致的情况，将依据《国家教育考试违规处理办法》（教育部令第33</w:t>
      </w:r>
      <w:r>
        <w:rPr>
          <w:rFonts w:ascii="方正仿宋_GB2312" w:eastAsia="方正仿宋_GB2312" w:hAnsi="方正仿宋_GB2312" w:cs="方正仿宋_GB2312" w:hint="eastAsia"/>
          <w:sz w:val="32"/>
          <w:szCs w:val="32"/>
        </w:rPr>
        <w:lastRenderedPageBreak/>
        <w:t>号）第二章第六条第五款规定，认定为“由他人冒名代替参加考试的”作弊行为，并按相关规定予以处理。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92.学信网异常信息变更补录的办理时间是什么时候？</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考学信网变更补录学历信息每年分两次。上半年办理登记时间截止至六月底，一般七、八月上学信网（以学信网信息更新为准）；下半年办理登记时间截止至十二月底，一般次年一、二月上学信网（以学信网信息更新为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93.学信网异常信息变更补录如何办理？</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毕业生进入省教育考试院官网，登录“考生服务平台”，点击该平台右上角“自考毕业证学信网异常登记”按钮，下载阅读“办理说明”，然后按照要求提交身份证正反面照片、毕业证书照片、个人近期白底或蓝底电子登记照、湖北省高等教育自学考试毕业证明、毕业生登记表每一页照片等，即可办理变更补录申请。2001年之后毕业的考生（毕业证书编号为6642或者6542开头）可通过该平台上报，之前毕业的考生可直接联系学信网进行补录。</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94.自考毕业证损坏或遗失是否可以补办？</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答：根据国家教育主管部门相关规定，自学考试毕业证书遗失或损毁后不予补办原件。考生可向省教育考试院申请</w:t>
      </w:r>
      <w:r>
        <w:rPr>
          <w:rFonts w:ascii="方正仿宋_GB2312" w:eastAsia="方正仿宋_GB2312" w:hAnsi="方正仿宋_GB2312" w:cs="方正仿宋_GB2312" w:hint="eastAsia"/>
          <w:sz w:val="32"/>
          <w:szCs w:val="32"/>
        </w:rPr>
        <w:lastRenderedPageBreak/>
        <w:t>办理《湖北省高等教育自学考试毕业证明》。</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95.如何开具自考毕业证明？</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毕业证明全程线上办理。自考毕业生可通过省教育考试院网站，登录“考生服务平台”，点击毕业证明办理模块，按要求填写申请信息并提交申请人身份证正反面照片、毕业证照片、毕业生登记表每一页照片等相关材料，申请审核通过后即可自动生成毕业证明电子版，由申请人下载打印。</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96.自考毕业生档案是指什么？如何办理密封自考毕业生档案？</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考毕业生档案一般指《湖北省高等教育自学考试毕业生登记表》。如果自考毕业生有密封自考毕业生登记表档案需求，可携带个人有效身份证件、毕业证件及本人《湖北省高等教育自学考试毕业生登记表》前往考籍所在地办理。不同类型考生办理地点有所不同：社会考生应前往考籍所在地自考办办理；助学班考生则需前往主考学校或助学单位办理。</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97.自考毕业生登记表在哪里可以查询？</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答：自考毕业生登记表属于历史档案材料，一旦遗失无法申请补办。自考毕业生登记表一式三份，一般本人档案留</w:t>
      </w:r>
      <w:r>
        <w:rPr>
          <w:rFonts w:ascii="方正仿宋_GB2312" w:eastAsia="方正仿宋_GB2312" w:hAnsi="方正仿宋_GB2312" w:cs="方正仿宋_GB2312" w:hint="eastAsia"/>
          <w:sz w:val="32"/>
          <w:szCs w:val="32"/>
        </w:rPr>
        <w:lastRenderedPageBreak/>
        <w:t>存一份、毕业学校档案馆保存一份、湖北省档案馆保存一份。线下可前往毕业学校档案馆，申请查询自考毕业生登记表及开具相应学历证明。线上可通过湖北省政务服务网或全国档案查询利用服务平台，向湖北省档案馆申请线上查询。</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98.如何办理自学考试成绩证明？</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答:湖北省自考在籍未毕业考生或者2015年及之后取得湖北省自考毕业证的考生，可携带本人身份证原件和准考证号信息至省教育考试院考生服务大厅现场办理。</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2014年及之前取得湖北省自考毕业证的考生，可携带毕业证原件和身份证原件，到毕业学校档案馆或湖北省档案馆调取个人《湖北省高等教育自学考试毕业生登记表》，以登记表内页包含的成绩单作为成绩证明使用。</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99.在学信网上能查到学历信息，但无法下载打印学历证书电子注册备案表，该如何处理？</w:t>
      </w: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答：建议考生致电学信网客服，向客服人员说明无法下载打印的具体原因，并申请线上人工客服指导。</w:t>
      </w:r>
    </w:p>
    <w:p w:rsidR="00DB1E67" w:rsidRDefault="00DB1E67">
      <w:pPr>
        <w:rPr>
          <w:rFonts w:ascii="方正仿宋_GB2312" w:eastAsia="方正仿宋_GB2312" w:hAnsi="方正仿宋_GB2312" w:cs="方正仿宋_GB2312"/>
          <w:sz w:val="32"/>
          <w:szCs w:val="32"/>
        </w:rPr>
      </w:pPr>
    </w:p>
    <w:p w:rsidR="00DB1E67" w:rsidRDefault="00000000">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100.报读自学考试本科可以获得学位证书吗？</w:t>
      </w:r>
    </w:p>
    <w:p w:rsidR="00DB1E67" w:rsidRDefault="00000000">
      <w:pPr>
        <w:ind w:firstLineChars="200" w:firstLine="640"/>
        <w:rPr>
          <w:rFonts w:ascii="黑体" w:eastAsia="黑体" w:hAnsi="黑体" w:cs="黑体"/>
          <w:sz w:val="32"/>
          <w:szCs w:val="32"/>
        </w:rPr>
      </w:pPr>
      <w:r>
        <w:rPr>
          <w:rFonts w:ascii="方正仿宋_GB2312" w:eastAsia="方正仿宋_GB2312" w:hAnsi="方正仿宋_GB2312" w:cs="方正仿宋_GB2312" w:hint="eastAsia"/>
          <w:sz w:val="32"/>
          <w:szCs w:val="32"/>
        </w:rPr>
        <w:t>答：报读自学考试本科层次的考生，在顺利完成学业并达到主考学校规定的学位授予条件后，可以向主考学校申请</w:t>
      </w:r>
      <w:r>
        <w:rPr>
          <w:rFonts w:ascii="方正仿宋_GB2312" w:eastAsia="方正仿宋_GB2312" w:hAnsi="方正仿宋_GB2312" w:cs="方正仿宋_GB2312" w:hint="eastAsia"/>
          <w:sz w:val="32"/>
          <w:szCs w:val="32"/>
        </w:rPr>
        <w:lastRenderedPageBreak/>
        <w:t>获得相应的学位证书。具体的学位授予条件及申请流程，建议考生咨询所报考院校的继续教育学院或相关负责部门。</w:t>
      </w:r>
    </w:p>
    <w:sectPr w:rsidR="00DB1E6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731C" w:rsidRDefault="002D731C">
      <w:r>
        <w:separator/>
      </w:r>
    </w:p>
  </w:endnote>
  <w:endnote w:type="continuationSeparator" w:id="0">
    <w:p w:rsidR="002D731C" w:rsidRDefault="002D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3F2DFC89-DAF7-5042-A481-183D2255CC4B}"/>
  </w:font>
  <w:font w:name="方正公文小标宋">
    <w:charset w:val="86"/>
    <w:family w:val="auto"/>
    <w:pitch w:val="default"/>
    <w:sig w:usb0="A00002BF" w:usb1="38CF7CFA" w:usb2="00000016" w:usb3="00000000" w:csb0="00040001" w:csb1="00000000"/>
    <w:embedRegular r:id="rId2" w:subsetted="1" w:fontKey="{C0CCF4CB-B5E5-4648-94BC-AD3EB0E9CF66}"/>
  </w:font>
  <w:font w:name="方正仿宋_GB2312">
    <w:charset w:val="86"/>
    <w:family w:val="auto"/>
    <w:pitch w:val="default"/>
    <w:sig w:usb0="A00002BF" w:usb1="184F6CFA" w:usb2="00000012" w:usb3="00000000" w:csb0="00040001" w:csb1="00000000"/>
    <w:embedRegular r:id="rId3" w:subsetted="1" w:fontKey="{D8F35246-E4AF-754E-9D5A-E055A394F797}"/>
  </w:font>
  <w:font w:name="仿宋_GB2312">
    <w:panose1 w:val="020B0604020202020204"/>
    <w:charset w:val="86"/>
    <w:family w:val="modern"/>
    <w:pitch w:val="fixed"/>
    <w:sig w:usb0="00000001" w:usb1="080E0000" w:usb2="00000010" w:usb3="00000000" w:csb0="00040001" w:csb1="00000000"/>
    <w:embedRegular r:id="rId4" w:subsetted="1" w:fontKey="{AF2549CF-E9BF-104E-86F0-ADCF72E83A49}"/>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B1E67"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B1E67" w:rsidRDefault="00000000">
                          <w:pPr>
                            <w:pStyle w:val="a3"/>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 xml:space="preserve">— </w:t>
                          </w:r>
                          <w:r>
                            <w:rPr>
                              <w:rFonts w:ascii="方正仿宋_GB2312" w:eastAsia="方正仿宋_GB2312" w:hAnsi="方正仿宋_GB2312" w:cs="方正仿宋_GB2312" w:hint="eastAsia"/>
                              <w:sz w:val="24"/>
                            </w:rPr>
                            <w:fldChar w:fldCharType="begin"/>
                          </w:r>
                          <w:r>
                            <w:rPr>
                              <w:rFonts w:ascii="方正仿宋_GB2312" w:eastAsia="方正仿宋_GB2312" w:hAnsi="方正仿宋_GB2312" w:cs="方正仿宋_GB2312" w:hint="eastAsia"/>
                              <w:sz w:val="24"/>
                            </w:rPr>
                            <w:instrText xml:space="preserve"> PAGE  \* MERGEFORMAT </w:instrText>
                          </w:r>
                          <w:r>
                            <w:rPr>
                              <w:rFonts w:ascii="方正仿宋_GB2312" w:eastAsia="方正仿宋_GB2312" w:hAnsi="方正仿宋_GB2312" w:cs="方正仿宋_GB2312" w:hint="eastAsia"/>
                              <w:sz w:val="24"/>
                            </w:rPr>
                            <w:fldChar w:fldCharType="separate"/>
                          </w:r>
                          <w:r>
                            <w:rPr>
                              <w:rFonts w:ascii="方正仿宋_GB2312" w:eastAsia="方正仿宋_GB2312" w:hAnsi="方正仿宋_GB2312" w:cs="方正仿宋_GB2312" w:hint="eastAsia"/>
                              <w:sz w:val="24"/>
                            </w:rPr>
                            <w:t>1</w:t>
                          </w:r>
                          <w:r>
                            <w:rPr>
                              <w:rFonts w:ascii="方正仿宋_GB2312" w:eastAsia="方正仿宋_GB2312" w:hAnsi="方正仿宋_GB2312" w:cs="方正仿宋_GB2312" w:hint="eastAsia"/>
                              <w:sz w:val="24"/>
                            </w:rPr>
                            <w:fldChar w:fldCharType="end"/>
                          </w:r>
                          <w:r>
                            <w:rPr>
                              <w:rFonts w:ascii="方正仿宋_GB2312" w:eastAsia="方正仿宋_GB2312" w:hAnsi="方正仿宋_GB2312" w:cs="方正仿宋_GB2312" w:hint="eastAsia"/>
                              <w:sz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0DE4F1">
                    <w:pPr>
                      <w:pStyle w:val="2"/>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rPr>
                      <w:fldChar w:fldCharType="begin"/>
                    </w:r>
                    <w:r>
                      <w:rPr>
                        <w:rFonts w:hint="eastAsia" w:ascii="方正仿宋_GB2312" w:hAnsi="方正仿宋_GB2312" w:eastAsia="方正仿宋_GB2312" w:cs="方正仿宋_GB2312"/>
                        <w:sz w:val="24"/>
                        <w:szCs w:val="24"/>
                      </w:rPr>
                      <w:instrText xml:space="preserve"> PAGE  \* MERGEFORMAT </w:instrText>
                    </w:r>
                    <w:r>
                      <w:rPr>
                        <w:rFonts w:hint="eastAsia" w:ascii="方正仿宋_GB2312" w:hAnsi="方正仿宋_GB2312" w:eastAsia="方正仿宋_GB2312" w:cs="方正仿宋_GB2312"/>
                        <w:sz w:val="24"/>
                        <w:szCs w:val="24"/>
                      </w:rPr>
                      <w:fldChar w:fldCharType="separate"/>
                    </w:r>
                    <w:r>
                      <w:rPr>
                        <w:rFonts w:hint="eastAsia" w:ascii="方正仿宋_GB2312" w:hAnsi="方正仿宋_GB2312" w:eastAsia="方正仿宋_GB2312" w:cs="方正仿宋_GB2312"/>
                        <w:sz w:val="24"/>
                        <w:szCs w:val="24"/>
                      </w:rPr>
                      <w:t>1</w:t>
                    </w:r>
                    <w:r>
                      <w:rPr>
                        <w:rFonts w:hint="eastAsia" w:ascii="方正仿宋_GB2312" w:hAnsi="方正仿宋_GB2312" w:eastAsia="方正仿宋_GB2312" w:cs="方正仿宋_GB2312"/>
                        <w:sz w:val="24"/>
                        <w:szCs w:val="24"/>
                      </w:rPr>
                      <w:fldChar w:fldCharType="end"/>
                    </w:r>
                    <w:r>
                      <w:rPr>
                        <w:rFonts w:hint="eastAsia" w:ascii="方正仿宋_GB2312" w:hAnsi="方正仿宋_GB2312" w:eastAsia="方正仿宋_GB2312" w:cs="方正仿宋_GB2312"/>
                        <w:sz w:val="24"/>
                        <w:szCs w:val="24"/>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731C" w:rsidRDefault="002D731C">
      <w:r>
        <w:separator/>
      </w:r>
    </w:p>
  </w:footnote>
  <w:footnote w:type="continuationSeparator" w:id="0">
    <w:p w:rsidR="002D731C" w:rsidRDefault="002D73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63E5A1B"/>
    <w:rsid w:val="DEDFC93E"/>
    <w:rsid w:val="EFFD35E5"/>
    <w:rsid w:val="F6CE303F"/>
    <w:rsid w:val="00213CF6"/>
    <w:rsid w:val="002D731C"/>
    <w:rsid w:val="00597084"/>
    <w:rsid w:val="005C6ADC"/>
    <w:rsid w:val="008B2E39"/>
    <w:rsid w:val="00AE30B0"/>
    <w:rsid w:val="00CD3E2A"/>
    <w:rsid w:val="00DB1E67"/>
    <w:rsid w:val="00DF14BB"/>
    <w:rsid w:val="00E97619"/>
    <w:rsid w:val="010D427B"/>
    <w:rsid w:val="016814B1"/>
    <w:rsid w:val="017D4F5C"/>
    <w:rsid w:val="02624152"/>
    <w:rsid w:val="02BC1AB4"/>
    <w:rsid w:val="02CD3CC1"/>
    <w:rsid w:val="03764359"/>
    <w:rsid w:val="03C70711"/>
    <w:rsid w:val="04253689"/>
    <w:rsid w:val="042E0790"/>
    <w:rsid w:val="043B0914"/>
    <w:rsid w:val="044004C3"/>
    <w:rsid w:val="0449381C"/>
    <w:rsid w:val="04602913"/>
    <w:rsid w:val="04A40A52"/>
    <w:rsid w:val="04E452F2"/>
    <w:rsid w:val="05277AB9"/>
    <w:rsid w:val="06565D7C"/>
    <w:rsid w:val="065B15E4"/>
    <w:rsid w:val="06BA455D"/>
    <w:rsid w:val="07091040"/>
    <w:rsid w:val="08E753B1"/>
    <w:rsid w:val="0966277A"/>
    <w:rsid w:val="0A984BB5"/>
    <w:rsid w:val="0B100BEF"/>
    <w:rsid w:val="0BD7170D"/>
    <w:rsid w:val="0C3152C1"/>
    <w:rsid w:val="0CC55A09"/>
    <w:rsid w:val="0CD143AE"/>
    <w:rsid w:val="0DE325EB"/>
    <w:rsid w:val="0DEE0F90"/>
    <w:rsid w:val="0ED62150"/>
    <w:rsid w:val="0F0942D3"/>
    <w:rsid w:val="0F695817"/>
    <w:rsid w:val="10685029"/>
    <w:rsid w:val="112A0531"/>
    <w:rsid w:val="12993BC0"/>
    <w:rsid w:val="1299771C"/>
    <w:rsid w:val="12DD1CFF"/>
    <w:rsid w:val="13EE5846"/>
    <w:rsid w:val="13F35552"/>
    <w:rsid w:val="1666025D"/>
    <w:rsid w:val="17215F32"/>
    <w:rsid w:val="18075128"/>
    <w:rsid w:val="18BC23B6"/>
    <w:rsid w:val="19BD0194"/>
    <w:rsid w:val="1A4A57A0"/>
    <w:rsid w:val="1A6B4094"/>
    <w:rsid w:val="1A6C3968"/>
    <w:rsid w:val="1BB76E65"/>
    <w:rsid w:val="1C76287C"/>
    <w:rsid w:val="1D1F2F14"/>
    <w:rsid w:val="1DCB6BF8"/>
    <w:rsid w:val="1DF779ED"/>
    <w:rsid w:val="1E8A6AB3"/>
    <w:rsid w:val="1EDA17E8"/>
    <w:rsid w:val="1EE066D3"/>
    <w:rsid w:val="1F996FAD"/>
    <w:rsid w:val="1FB042F7"/>
    <w:rsid w:val="1FD04999"/>
    <w:rsid w:val="20515ADA"/>
    <w:rsid w:val="215F7D83"/>
    <w:rsid w:val="221D3809"/>
    <w:rsid w:val="22F015DA"/>
    <w:rsid w:val="235C6C70"/>
    <w:rsid w:val="2455546D"/>
    <w:rsid w:val="24A65CC9"/>
    <w:rsid w:val="24C30629"/>
    <w:rsid w:val="250749B9"/>
    <w:rsid w:val="25407ECB"/>
    <w:rsid w:val="25537BFE"/>
    <w:rsid w:val="25893620"/>
    <w:rsid w:val="25B06DFF"/>
    <w:rsid w:val="26E56F7C"/>
    <w:rsid w:val="275639D6"/>
    <w:rsid w:val="293E0BC6"/>
    <w:rsid w:val="2A3E70CF"/>
    <w:rsid w:val="2A5A37DD"/>
    <w:rsid w:val="2A8D4460"/>
    <w:rsid w:val="2B34402E"/>
    <w:rsid w:val="2B7E174D"/>
    <w:rsid w:val="2B7E34FB"/>
    <w:rsid w:val="2B8C5C18"/>
    <w:rsid w:val="2BD17ACF"/>
    <w:rsid w:val="2BFF381E"/>
    <w:rsid w:val="2CF021D7"/>
    <w:rsid w:val="2D597D7C"/>
    <w:rsid w:val="2EFF2BA5"/>
    <w:rsid w:val="307A6987"/>
    <w:rsid w:val="30A77050"/>
    <w:rsid w:val="312A215B"/>
    <w:rsid w:val="31456F95"/>
    <w:rsid w:val="31644F41"/>
    <w:rsid w:val="316A69FC"/>
    <w:rsid w:val="31973569"/>
    <w:rsid w:val="32313075"/>
    <w:rsid w:val="327B8A47"/>
    <w:rsid w:val="329F4483"/>
    <w:rsid w:val="3304078A"/>
    <w:rsid w:val="33C87A09"/>
    <w:rsid w:val="33E5680D"/>
    <w:rsid w:val="340570F8"/>
    <w:rsid w:val="34545741"/>
    <w:rsid w:val="350607E9"/>
    <w:rsid w:val="35EA0C71"/>
    <w:rsid w:val="35EC651F"/>
    <w:rsid w:val="36201D7F"/>
    <w:rsid w:val="369B31B3"/>
    <w:rsid w:val="37166CDE"/>
    <w:rsid w:val="37BE184F"/>
    <w:rsid w:val="38AC5B4C"/>
    <w:rsid w:val="3A1C460B"/>
    <w:rsid w:val="3A655FB2"/>
    <w:rsid w:val="3B8B1A48"/>
    <w:rsid w:val="3BFA4E20"/>
    <w:rsid w:val="3C1001A0"/>
    <w:rsid w:val="3C463BC1"/>
    <w:rsid w:val="3CB43221"/>
    <w:rsid w:val="3D7D14F4"/>
    <w:rsid w:val="3D8E75CE"/>
    <w:rsid w:val="3DE23DBE"/>
    <w:rsid w:val="3E104487"/>
    <w:rsid w:val="3EFE4C27"/>
    <w:rsid w:val="3F5D194E"/>
    <w:rsid w:val="3FA94B93"/>
    <w:rsid w:val="425F3C2F"/>
    <w:rsid w:val="42B850ED"/>
    <w:rsid w:val="43086074"/>
    <w:rsid w:val="433429C6"/>
    <w:rsid w:val="43FF1225"/>
    <w:rsid w:val="44A616A1"/>
    <w:rsid w:val="44EB79FC"/>
    <w:rsid w:val="451C1963"/>
    <w:rsid w:val="45C81AEB"/>
    <w:rsid w:val="45D93CF8"/>
    <w:rsid w:val="463E5A1B"/>
    <w:rsid w:val="46431172"/>
    <w:rsid w:val="46916381"/>
    <w:rsid w:val="46C73B51"/>
    <w:rsid w:val="46CE1383"/>
    <w:rsid w:val="47835CCA"/>
    <w:rsid w:val="47F170D7"/>
    <w:rsid w:val="482D3E87"/>
    <w:rsid w:val="483E7E42"/>
    <w:rsid w:val="489108BA"/>
    <w:rsid w:val="492359B6"/>
    <w:rsid w:val="499441BE"/>
    <w:rsid w:val="49CB3958"/>
    <w:rsid w:val="49D96075"/>
    <w:rsid w:val="4AA2290B"/>
    <w:rsid w:val="4AB44216"/>
    <w:rsid w:val="4B78366B"/>
    <w:rsid w:val="4BB16E8A"/>
    <w:rsid w:val="4D9F3131"/>
    <w:rsid w:val="4DCF7EBB"/>
    <w:rsid w:val="4E4A7541"/>
    <w:rsid w:val="4E922C96"/>
    <w:rsid w:val="4FE47521"/>
    <w:rsid w:val="505B3C87"/>
    <w:rsid w:val="508B40A2"/>
    <w:rsid w:val="50DD28EE"/>
    <w:rsid w:val="51915487"/>
    <w:rsid w:val="51E1640E"/>
    <w:rsid w:val="51F27564"/>
    <w:rsid w:val="52A31916"/>
    <w:rsid w:val="533E519B"/>
    <w:rsid w:val="534C78B7"/>
    <w:rsid w:val="542B1BC3"/>
    <w:rsid w:val="545509EE"/>
    <w:rsid w:val="556A671B"/>
    <w:rsid w:val="55C20305"/>
    <w:rsid w:val="560C1580"/>
    <w:rsid w:val="564E3947"/>
    <w:rsid w:val="56941CA1"/>
    <w:rsid w:val="579B2BBB"/>
    <w:rsid w:val="57E3706D"/>
    <w:rsid w:val="57E44562"/>
    <w:rsid w:val="59D979CB"/>
    <w:rsid w:val="5A6951F3"/>
    <w:rsid w:val="5ABC3575"/>
    <w:rsid w:val="5ADF54B5"/>
    <w:rsid w:val="5C335AB8"/>
    <w:rsid w:val="5CDD3C76"/>
    <w:rsid w:val="5DA54794"/>
    <w:rsid w:val="5EF157B7"/>
    <w:rsid w:val="5EF9487C"/>
    <w:rsid w:val="5FF67529"/>
    <w:rsid w:val="60A86E0A"/>
    <w:rsid w:val="61EB473F"/>
    <w:rsid w:val="629848C7"/>
    <w:rsid w:val="635F7193"/>
    <w:rsid w:val="65562818"/>
    <w:rsid w:val="661F70AE"/>
    <w:rsid w:val="667E2026"/>
    <w:rsid w:val="671C4BCA"/>
    <w:rsid w:val="6773320D"/>
    <w:rsid w:val="68541290"/>
    <w:rsid w:val="68D128E1"/>
    <w:rsid w:val="68DE6DAC"/>
    <w:rsid w:val="69C239DF"/>
    <w:rsid w:val="6A042842"/>
    <w:rsid w:val="6A1F767C"/>
    <w:rsid w:val="6A86594D"/>
    <w:rsid w:val="6C1825D5"/>
    <w:rsid w:val="6C7812C6"/>
    <w:rsid w:val="6CE60925"/>
    <w:rsid w:val="6D2917A9"/>
    <w:rsid w:val="6D2B6338"/>
    <w:rsid w:val="6DEF1E8A"/>
    <w:rsid w:val="6E187783"/>
    <w:rsid w:val="6EB365E5"/>
    <w:rsid w:val="6F4D4C8B"/>
    <w:rsid w:val="6F795A80"/>
    <w:rsid w:val="6FBC771B"/>
    <w:rsid w:val="6FC255AE"/>
    <w:rsid w:val="70221C74"/>
    <w:rsid w:val="707A560C"/>
    <w:rsid w:val="70F851C6"/>
    <w:rsid w:val="727644F9"/>
    <w:rsid w:val="72AB5F51"/>
    <w:rsid w:val="72CC236B"/>
    <w:rsid w:val="733D0B73"/>
    <w:rsid w:val="738A025C"/>
    <w:rsid w:val="756D1BE3"/>
    <w:rsid w:val="75846F2D"/>
    <w:rsid w:val="75F338F1"/>
    <w:rsid w:val="77356731"/>
    <w:rsid w:val="77376CA5"/>
    <w:rsid w:val="77626DFA"/>
    <w:rsid w:val="77AE203F"/>
    <w:rsid w:val="78A10475"/>
    <w:rsid w:val="78DD2BDC"/>
    <w:rsid w:val="794C7D62"/>
    <w:rsid w:val="79C63670"/>
    <w:rsid w:val="7B2A40D3"/>
    <w:rsid w:val="7B362A78"/>
    <w:rsid w:val="7BA75723"/>
    <w:rsid w:val="7C2719E4"/>
    <w:rsid w:val="7C2E374F"/>
    <w:rsid w:val="7C572CA5"/>
    <w:rsid w:val="7C882F30"/>
    <w:rsid w:val="7C945CA8"/>
    <w:rsid w:val="7CB00608"/>
    <w:rsid w:val="7D480840"/>
    <w:rsid w:val="7DF8F526"/>
    <w:rsid w:val="7E8D29AE"/>
    <w:rsid w:val="7EFB3DBC"/>
    <w:rsid w:val="7F98785D"/>
    <w:rsid w:val="7FCFCE14"/>
    <w:rsid w:val="7FD8234F"/>
    <w:rsid w:val="7FDEBBF8"/>
    <w:rsid w:val="7FF77DAE"/>
    <w:rsid w:val="ABCF73A5"/>
    <w:rsid w:val="AF8F9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92EEA269-A5BA-6E44-B577-B93390A20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47</Pages>
  <Words>3112</Words>
  <Characters>17739</Characters>
  <Application>Microsoft Office Word</Application>
  <DocSecurity>0</DocSecurity>
  <Lines>147</Lines>
  <Paragraphs>41</Paragraphs>
  <ScaleCrop>false</ScaleCrop>
  <Company>武汉市商务局</Company>
  <LinksUpToDate>false</LinksUpToDate>
  <CharactersWithSpaces>20810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Office User</cp:lastModifiedBy>
  <cp:revision>3</cp:revision>
  <cp:lastPrinted>2025-07-11T02:52:00Z</cp:lastPrinted>
  <dcterms:created xsi:type="dcterms:W3CDTF">2025-06-12T17:50:00Z</dcterms:created>
  <dcterms:modified xsi:type="dcterms:W3CDTF">2025-09-25T08:20:00Z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eyJoZGlkIjoiYmMzMWYxMWEyMjJmODQyYzRkNjhmYTg3NGQ2M2YzMDEiLCJ1c2VySWQiOiI0NDMzMDQyMzQifQ==</vt:lpwstr>
  </property>
  <property fmtid="{D5CDD505-2E9C-101B-9397-08002B2CF9AE}" pid="4" name="ICV">
    <vt:lpwstr>FD98878677C84BEFB76301C281F24ED8_13</vt:lpwstr>
  </property>
</Properties>
</file>