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Times New Roman" w:hAnsi="Times New Roman" w:eastAsia="宋体" w:cs="Times New Roman"/>
          <w:b/>
          <w:sz w:val="36"/>
          <w:szCs w:val="24"/>
        </w:rPr>
      </w:pPr>
      <w:r>
        <w:rPr>
          <w:rFonts w:hint="eastAsia" w:ascii="Times New Roman" w:hAnsi="Times New Roman" w:eastAsia="宋体" w:cs="Times New Roman"/>
          <w:b/>
          <w:sz w:val="36"/>
          <w:szCs w:val="24"/>
        </w:rPr>
        <w:t>湖北省高等教育自学考试课程考试大纲</w:t>
      </w:r>
    </w:p>
    <w:p>
      <w:pPr>
        <w:ind w:firstLine="420"/>
        <w:jc w:val="center"/>
        <w:rPr>
          <w:rFonts w:ascii="Times New Roman" w:hAnsi="Times New Roman" w:eastAsia="宋体" w:cs="Times New Roman"/>
          <w:bCs/>
          <w:szCs w:val="24"/>
        </w:rPr>
      </w:pPr>
    </w:p>
    <w:p>
      <w:pPr>
        <w:ind w:firstLine="420"/>
        <w:jc w:val="center"/>
        <w:rPr>
          <w:rFonts w:ascii="Times New Roman" w:hAnsi="Times New Roman" w:eastAsia="宋体" w:cs="Times New Roman"/>
          <w:b/>
          <w:bCs/>
          <w:sz w:val="30"/>
          <w:szCs w:val="30"/>
        </w:rPr>
      </w:pPr>
      <w:r>
        <w:rPr>
          <w:rFonts w:hint="eastAsia" w:ascii="Times New Roman" w:hAnsi="Times New Roman" w:eastAsia="宋体" w:cs="Times New Roman"/>
          <w:b/>
          <w:bCs/>
          <w:sz w:val="30"/>
          <w:szCs w:val="30"/>
        </w:rPr>
        <w:t xml:space="preserve">课程名称：企业融资学 </w:t>
      </w:r>
      <w:r>
        <w:rPr>
          <w:rFonts w:ascii="Times New Roman" w:hAnsi="Times New Roman" w:eastAsia="宋体" w:cs="Times New Roman"/>
          <w:b/>
          <w:bCs/>
          <w:sz w:val="30"/>
          <w:szCs w:val="30"/>
        </w:rPr>
        <w:t xml:space="preserve">        </w:t>
      </w:r>
      <w:r>
        <w:rPr>
          <w:rFonts w:hint="eastAsia" w:ascii="Times New Roman" w:hAnsi="Times New Roman" w:eastAsia="宋体" w:cs="Times New Roman"/>
          <w:b/>
          <w:bCs/>
          <w:sz w:val="30"/>
          <w:szCs w:val="30"/>
        </w:rPr>
        <w:t xml:space="preserve">       课程代码：</w:t>
      </w:r>
      <w:r>
        <w:rPr>
          <w:rFonts w:ascii="Times New Roman" w:hAnsi="Times New Roman" w:eastAsia="宋体" w:cs="Times New Roman"/>
          <w:b/>
          <w:bCs/>
          <w:sz w:val="30"/>
          <w:szCs w:val="30"/>
        </w:rPr>
        <w:t>0020</w:t>
      </w:r>
      <w:r>
        <w:rPr>
          <w:rFonts w:hint="eastAsia" w:ascii="Times New Roman" w:hAnsi="Times New Roman" w:eastAsia="宋体" w:cs="Times New Roman"/>
          <w:b/>
          <w:bCs/>
          <w:sz w:val="30"/>
          <w:szCs w:val="30"/>
        </w:rPr>
        <w:t>5</w:t>
      </w:r>
    </w:p>
    <w:p>
      <w:pPr>
        <w:ind w:firstLine="420"/>
        <w:jc w:val="center"/>
        <w:rPr>
          <w:rFonts w:ascii="Times New Roman" w:hAnsi="Times New Roman" w:eastAsia="宋体" w:cs="Times New Roman"/>
          <w:b/>
          <w:bCs/>
          <w:szCs w:val="24"/>
        </w:rPr>
      </w:pPr>
      <w:r>
        <w:rPr>
          <w:rFonts w:hint="eastAsia" w:ascii="Times New Roman" w:hAnsi="Times New Roman" w:eastAsia="宋体" w:cs="Times New Roman"/>
          <w:b/>
          <w:bCs/>
          <w:szCs w:val="24"/>
        </w:rPr>
        <w:t xml:space="preserve">                                </w:t>
      </w:r>
      <w:r>
        <w:rPr>
          <w:rFonts w:ascii="Times New Roman" w:hAnsi="Times New Roman" w:eastAsia="宋体" w:cs="Times New Roman"/>
          <w:b/>
          <w:bCs/>
          <w:szCs w:val="24"/>
        </w:rPr>
        <w:t xml:space="preserve">        </w:t>
      </w:r>
      <w:r>
        <w:rPr>
          <w:rFonts w:hint="eastAsia" w:ascii="Times New Roman" w:hAnsi="Times New Roman" w:eastAsia="宋体" w:cs="Times New Roman"/>
          <w:b/>
          <w:bCs/>
          <w:szCs w:val="24"/>
        </w:rPr>
        <w:t xml:space="preserve">                    </w:t>
      </w: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ind w:firstLine="420" w:firstLineChars="200"/>
      </w:pPr>
      <w:r>
        <w:rPr>
          <w:rFonts w:hint="eastAsia" w:ascii="宋体" w:hAnsi="宋体" w:cs="宋体"/>
          <w:kern w:val="0"/>
          <w:szCs w:val="21"/>
        </w:rPr>
        <w:t>《企业融资学》是财务管理专科专业核心课。</w:t>
      </w:r>
      <w:r>
        <w:rPr>
          <w:rFonts w:hint="eastAsia"/>
        </w:rPr>
        <w:t>主要介绍企业及项目融资的各种方法的内涵、特点、程序、优缺点，以及融资基础、融资环境、融资结构、融资风险管理等内容。</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ind w:firstLine="420" w:firstLineChars="200"/>
      </w:pPr>
      <w:r>
        <w:rPr>
          <w:rFonts w:hint="eastAsia" w:ascii="宋体" w:hAnsi="宋体" w:cs="宋体"/>
          <w:kern w:val="0"/>
          <w:szCs w:val="21"/>
        </w:rPr>
        <w:t>通过本课程的学习，要求学生了解企业</w:t>
      </w:r>
      <w:r>
        <w:rPr>
          <w:rFonts w:hint="eastAsia"/>
        </w:rPr>
        <w:t>融资基本概念的介绍和界定；掌握资本结构理论及最优资本结构的决策；理解权益融资和负债融资方式；理解中小企业特别是高新技术企业近年来应用的吸引风险投资的融资方式。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ind w:firstLine="420" w:firstLineChars="200"/>
        <w:rPr>
          <w:rFonts w:ascii="宋体" w:hAnsi="宋体" w:cs="宋体"/>
          <w:kern w:val="0"/>
          <w:szCs w:val="21"/>
        </w:rPr>
      </w:pPr>
      <w:r>
        <w:rPr>
          <w:rFonts w:hint="eastAsia" w:ascii="宋体" w:hAnsi="宋体" w:cs="宋体"/>
          <w:kern w:val="0"/>
          <w:szCs w:val="21"/>
        </w:rPr>
        <w:t>本课程对先行课程无严格要求，但学生如能先行学习</w:t>
      </w:r>
      <w:r>
        <w:rPr>
          <w:rFonts w:hint="eastAsia" w:cs="宋体" w:asciiTheme="minorEastAsia" w:hAnsiTheme="minorEastAsia"/>
          <w:kern w:val="0"/>
          <w:szCs w:val="21"/>
        </w:rPr>
        <w:t>《基础会计学》</w:t>
      </w:r>
      <w:r>
        <w:rPr>
          <w:rFonts w:hint="eastAsia" w:ascii="宋体" w:hAnsi="宋体" w:cs="宋体"/>
          <w:kern w:val="0"/>
          <w:szCs w:val="21"/>
        </w:rPr>
        <w:t>、</w:t>
      </w:r>
      <w:r>
        <w:rPr>
          <w:rFonts w:hint="eastAsia" w:cs="宋体" w:asciiTheme="minorEastAsia" w:hAnsiTheme="minorEastAsia"/>
          <w:kern w:val="0"/>
          <w:szCs w:val="21"/>
        </w:rPr>
        <w:t>《中级财务会计》</w:t>
      </w:r>
      <w:r>
        <w:rPr>
          <w:rFonts w:hint="eastAsia" w:ascii="宋体" w:hAnsi="宋体" w:cs="宋体"/>
          <w:kern w:val="0"/>
          <w:szCs w:val="21"/>
        </w:rPr>
        <w:t>等课程，将有助于加深对本课程内容的理解。</w:t>
      </w:r>
    </w:p>
    <w:p>
      <w:pPr>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第一章 企业融资概论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掌握企业融资的定义；了解企业融资与投资的关系；认识企业的融资方式和融资渠道；把握企业融资环境企业融资的决策程序。</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（一）企业融资概述（重点）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识记：企业融资的定义；融资与投资的关系；企业融资的内容和任务</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理解：企业融资的决策程序</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w:t>
      </w:r>
      <w:r>
        <w:rPr>
          <w:rFonts w:hint="eastAsia" w:ascii="宋体" w:hAnsi="宋体" w:cs="宋体"/>
          <w:kern w:val="0"/>
          <w:szCs w:val="21"/>
        </w:rPr>
        <w:t>企业的融资方式和融资渠道</w:t>
      </w:r>
      <w:r>
        <w:rPr>
          <w:rFonts w:hint="eastAsia" w:ascii="Times New Roman" w:hAnsi="Times New Roman" w:eastAsia="宋体" w:cs="Times New Roman"/>
          <w:bCs/>
          <w:sz w:val="22"/>
          <w:szCs w:val="24"/>
        </w:rPr>
        <w:t>（次重点）</w:t>
      </w:r>
    </w:p>
    <w:p>
      <w:pPr>
        <w:ind w:firstLine="330" w:firstLineChars="150"/>
        <w:rPr>
          <w:rFonts w:ascii="宋体" w:hAnsi="宋体" w:cs="宋体"/>
          <w:kern w:val="0"/>
          <w:szCs w:val="21"/>
        </w:rPr>
      </w:pPr>
      <w:r>
        <w:rPr>
          <w:rFonts w:hint="eastAsia" w:ascii="Times New Roman" w:hAnsi="Times New Roman" w:eastAsia="宋体" w:cs="Times New Roman"/>
          <w:bCs/>
          <w:sz w:val="22"/>
          <w:szCs w:val="24"/>
        </w:rPr>
        <w:t>识记：</w:t>
      </w:r>
      <w:r>
        <w:rPr>
          <w:rFonts w:hint="eastAsia" w:ascii="宋体" w:hAnsi="宋体" w:cs="宋体"/>
          <w:kern w:val="0"/>
          <w:szCs w:val="21"/>
        </w:rPr>
        <w:t>企业的融资方式分类；主要外源融资方式</w:t>
      </w:r>
    </w:p>
    <w:p>
      <w:pPr>
        <w:ind w:firstLine="315" w:firstLineChars="150"/>
        <w:rPr>
          <w:rFonts w:ascii="宋体" w:hAnsi="宋体" w:cs="宋体"/>
          <w:kern w:val="0"/>
          <w:szCs w:val="21"/>
        </w:rPr>
      </w:pPr>
      <w:r>
        <w:rPr>
          <w:rFonts w:hint="eastAsia" w:ascii="宋体" w:hAnsi="宋体" w:cs="宋体"/>
          <w:kern w:val="0"/>
          <w:szCs w:val="21"/>
        </w:rPr>
        <w:t>理解：企业融资渠道</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（三）企业融资环境（一般）</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识记：金融市场的含义</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理解：金融机构及金融体系的构成；企业融资的法律环境</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第二章 资本结构理论及企业资本结构的优化</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一、学习目的与要求</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了解资本结构的各种理论；掌握资本成本成本的计算、最佳资本结构的融资原则、决策方法及考虑因素。</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（一）资本成本（重点）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识记：资本成本的含义</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理解：综合资本成本权重的确定方法</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应用：资本成本的计算；边际资本成本的计算</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（二）最优资本结构决策（次重点）</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识记：资本结构的含义</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理解：最优资本结构的判断标准；影响资本结构的因素；优化资本结构的融资原则</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应用：最优资本结构的确定</w:t>
      </w:r>
    </w:p>
    <w:p>
      <w:pPr>
        <w:ind w:firstLine="420" w:firstLineChars="200"/>
        <w:rPr>
          <w:rFonts w:ascii="宋体" w:hAnsi="宋体" w:eastAsia="宋体" w:cs="宋体"/>
          <w:kern w:val="0"/>
          <w:szCs w:val="21"/>
        </w:rPr>
      </w:pPr>
      <w:r>
        <w:rPr>
          <w:rFonts w:hint="eastAsia" w:ascii="宋体" w:hAnsi="宋体" w:eastAsia="宋体" w:cs="宋体"/>
          <w:kern w:val="0"/>
          <w:szCs w:val="21"/>
        </w:rPr>
        <w:t>（三）资本结构理论（一般）</w:t>
      </w:r>
    </w:p>
    <w:p>
      <w:pPr>
        <w:ind w:firstLine="315" w:firstLineChars="150"/>
        <w:rPr>
          <w:rFonts w:cs="Times New Roman" w:asciiTheme="minorEastAsia" w:hAnsiTheme="minorEastAsia"/>
          <w:bCs/>
          <w:szCs w:val="21"/>
        </w:rPr>
      </w:pPr>
      <w:r>
        <w:rPr>
          <w:rFonts w:hint="eastAsia" w:ascii="宋体" w:hAnsi="宋体" w:eastAsia="宋体" w:cs="宋体"/>
          <w:kern w:val="0"/>
          <w:szCs w:val="21"/>
        </w:rPr>
        <w:t>理解：资本结构的早期理论；MM理论；权衡理论；优序融资理论；控制权理论</w:t>
      </w:r>
    </w:p>
    <w:p>
      <w:pPr>
        <w:jc w:val="center"/>
        <w:rPr>
          <w:rFonts w:ascii="宋体" w:hAnsi="宋体" w:eastAsia="宋体" w:cs="宋体"/>
          <w:kern w:val="0"/>
          <w:szCs w:val="21"/>
        </w:rPr>
      </w:pPr>
      <w:r>
        <w:rPr>
          <w:rFonts w:hint="eastAsia" w:ascii="Times New Roman" w:hAnsi="Times New Roman" w:eastAsia="宋体" w:cs="Times New Roman"/>
          <w:b/>
          <w:bCs/>
          <w:szCs w:val="24"/>
        </w:rPr>
        <w:t>第三章 企业的权益融资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掌握企业内源融资的特点；了解吸收直接投资融资的含义；理解发行股票融资的意义；认识权益融资的其他方式。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eastAsia="宋体" w:cs="宋体"/>
          <w:kern w:val="0"/>
          <w:szCs w:val="21"/>
        </w:rPr>
      </w:pPr>
      <w:r>
        <w:rPr>
          <w:rFonts w:hint="eastAsia" w:ascii="宋体" w:hAnsi="宋体" w:eastAsia="宋体" w:cs="宋体"/>
          <w:kern w:val="0"/>
          <w:szCs w:val="21"/>
        </w:rPr>
        <w:t>（一）企业内源融资和吸收直接投资融资（重点）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识记：内源融资的含义；资本金的含义；资本金筹集方式和期限；吸收直接投资的种类、条件、程序和优缺点</w:t>
      </w:r>
    </w:p>
    <w:p>
      <w:pPr>
        <w:ind w:firstLine="420" w:firstLineChars="200"/>
        <w:rPr>
          <w:rFonts w:ascii="宋体" w:hAnsi="宋体" w:eastAsia="宋体" w:cs="宋体"/>
          <w:kern w:val="0"/>
          <w:szCs w:val="21"/>
        </w:rPr>
      </w:pPr>
      <w:r>
        <w:rPr>
          <w:rFonts w:hint="eastAsia" w:ascii="宋体" w:hAnsi="宋体" w:eastAsia="宋体" w:cs="宋体"/>
          <w:kern w:val="0"/>
          <w:szCs w:val="21"/>
        </w:rPr>
        <w:t>理解：啄食顺序理论；内源融资的优缺点</w:t>
      </w:r>
    </w:p>
    <w:p>
      <w:pPr>
        <w:ind w:firstLine="420" w:firstLineChars="200"/>
        <w:rPr>
          <w:rFonts w:ascii="宋体" w:hAnsi="宋体" w:eastAsia="宋体" w:cs="宋体"/>
          <w:kern w:val="0"/>
          <w:szCs w:val="21"/>
        </w:rPr>
      </w:pPr>
      <w:r>
        <w:rPr>
          <w:rFonts w:hint="eastAsia" w:ascii="宋体" w:hAnsi="宋体" w:eastAsia="宋体" w:cs="宋体"/>
          <w:kern w:val="0"/>
          <w:szCs w:val="21"/>
        </w:rPr>
        <w:t>（二）发行股票融资（次重点）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识记：股票的特征；股票的分类；股票的发行方式；股票的发现价格和定价方式</w:t>
      </w:r>
    </w:p>
    <w:p>
      <w:pPr>
        <w:ind w:firstLine="420" w:firstLineChars="200"/>
        <w:rPr>
          <w:rFonts w:ascii="宋体" w:hAnsi="宋体" w:eastAsia="宋体" w:cs="宋体"/>
          <w:kern w:val="0"/>
          <w:szCs w:val="21"/>
        </w:rPr>
      </w:pPr>
      <w:r>
        <w:rPr>
          <w:rFonts w:hint="eastAsia" w:ascii="宋体" w:hAnsi="宋体" w:eastAsia="宋体" w:cs="宋体"/>
          <w:kern w:val="0"/>
          <w:szCs w:val="21"/>
        </w:rPr>
        <w:t>理解：普通股股东享有的权益；股票发行条件；股票发行程序；股票上市条件；境外上市的优缺点</w:t>
      </w:r>
    </w:p>
    <w:p>
      <w:pPr>
        <w:ind w:firstLine="420" w:firstLineChars="200"/>
        <w:rPr>
          <w:rFonts w:ascii="宋体" w:hAnsi="宋体" w:eastAsia="宋体" w:cs="宋体"/>
          <w:kern w:val="0"/>
          <w:szCs w:val="21"/>
        </w:rPr>
      </w:pPr>
      <w:r>
        <w:rPr>
          <w:rFonts w:hint="eastAsia" w:ascii="宋体" w:hAnsi="宋体" w:eastAsia="宋体" w:cs="宋体"/>
          <w:kern w:val="0"/>
          <w:szCs w:val="21"/>
        </w:rPr>
        <w:t>（三）权益融资的其他方式（一般）</w:t>
      </w:r>
    </w:p>
    <w:p>
      <w:pPr>
        <w:ind w:firstLine="420" w:firstLineChars="200"/>
        <w:rPr>
          <w:rFonts w:ascii="宋体" w:hAnsi="宋体" w:eastAsia="宋体" w:cs="宋体"/>
          <w:kern w:val="0"/>
          <w:szCs w:val="21"/>
        </w:rPr>
      </w:pPr>
      <w:r>
        <w:rPr>
          <w:rFonts w:hint="eastAsia" w:ascii="宋体" w:hAnsi="宋体" w:eastAsia="宋体" w:cs="宋体"/>
          <w:kern w:val="0"/>
          <w:szCs w:val="21"/>
        </w:rPr>
        <w:t>识记：认股权的含义；存托凭证的含义，创业板的含义；产业投资基金的含义与分类</w:t>
      </w:r>
      <w:r>
        <w:rPr>
          <w:rFonts w:ascii="宋体" w:hAnsi="宋体" w:eastAsia="宋体" w:cs="宋体"/>
          <w:kern w:val="0"/>
          <w:szCs w:val="21"/>
        </w:rPr>
        <w:t xml:space="preserve"> </w:t>
      </w:r>
    </w:p>
    <w:p>
      <w:pPr>
        <w:ind w:firstLine="420" w:firstLineChars="200"/>
        <w:rPr>
          <w:rFonts w:ascii="宋体" w:hAnsi="宋体" w:eastAsia="宋体" w:cs="宋体"/>
          <w:kern w:val="0"/>
          <w:szCs w:val="21"/>
        </w:rPr>
      </w:pPr>
      <w:r>
        <w:rPr>
          <w:rFonts w:hint="eastAsia" w:ascii="宋体" w:hAnsi="宋体" w:eastAsia="宋体" w:cs="宋体"/>
          <w:kern w:val="0"/>
          <w:szCs w:val="21"/>
        </w:rPr>
        <w:t>理解：认股权融资的优缺点；发行存托凭证应注意的问题，创业板市场的特征；我国创业板市场的意义；产业投资基金的特点</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第四章 企业的负债融资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了解国内外金融机构贷款融资的相关内容和程序；认识债券的类别及发展趋势；理解我国企业负债融资的可行性和存在的问题。</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（一）债券市场融资和可转换债券融资（重点）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识记：债券的定义与特性；债券的种类；债券的信用等级；债券市场的类别；债券的发行方式；可转换债券的概念及特点</w:t>
      </w:r>
      <w:r>
        <w:rPr>
          <w:rFonts w:ascii="Times New Roman" w:hAnsi="Times New Roman" w:eastAsia="宋体" w:cs="Times New Roman"/>
          <w:bCs/>
          <w:szCs w:val="24"/>
        </w:rPr>
        <w:t xml:space="preserve"> </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理解：普通债券融资的优缺点；发行可转换债券的条件；主要的“转债”要素；发行转债的优缺点；我国可转换债券存在的问题及对策</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（二）国内商业银行贷款融资和其他负债融资方式（次重点）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识记：商业银行贷款融资的特点和种类；短期融资券的含义；中小企业集合债券的含义</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理解：商业银行贷款融资的程序；与银行信贷有关的信用条件；信托贷款融资的特点；金融机构贷款融资的优缺点；短期融资券的优点；中小企业集合债券的特点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（三）国内政策性银行贷款融资和国际贷款融资（一般）</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识记：政策性银行的含义；国际贷款融资的种类</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理解：银团贷款的概念及特点；银团贷款融资的形式；政府贷款的含义与特点</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第五章 租赁融资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认识租赁的内涵与作用；理解经营性租赁与融资租赁的区别；掌握租金的计算方法；认识国内外租赁业的发展现状。</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（一）租赁融资概述（重点）</w:t>
      </w:r>
    </w:p>
    <w:p>
      <w:pPr>
        <w:ind w:firstLine="420" w:firstLineChars="200"/>
        <w:rPr>
          <w:rFonts w:ascii="宋体" w:hAnsi="宋体" w:cs="宋体"/>
          <w:kern w:val="0"/>
          <w:szCs w:val="21"/>
        </w:rPr>
      </w:pPr>
      <w:r>
        <w:rPr>
          <w:rFonts w:hint="eastAsia" w:ascii="宋体" w:hAnsi="宋体" w:cs="宋体"/>
          <w:kern w:val="0"/>
          <w:szCs w:val="21"/>
        </w:rPr>
        <w:t>识记：租赁的内涵与作用；现代租赁融资业务的分类；融资租赁的定义和界定条件；融资租赁的类别；杠杆租赁的含义；经营性租赁的含义和分类</w:t>
      </w:r>
    </w:p>
    <w:p>
      <w:pPr>
        <w:ind w:firstLine="420" w:firstLineChars="200"/>
        <w:rPr>
          <w:rFonts w:ascii="宋体" w:hAnsi="宋体" w:cs="宋体"/>
          <w:kern w:val="0"/>
          <w:szCs w:val="21"/>
        </w:rPr>
      </w:pPr>
      <w:r>
        <w:rPr>
          <w:rFonts w:hint="eastAsia" w:ascii="宋体" w:hAnsi="宋体" w:cs="宋体"/>
          <w:kern w:val="0"/>
          <w:szCs w:val="21"/>
        </w:rPr>
        <w:t>理解: 租赁业务的操作程序；融资租赁的特征；经营性租赁的特点；租赁创新产品；经营性租赁与融资租赁的区别</w:t>
      </w:r>
    </w:p>
    <w:p>
      <w:pPr>
        <w:ind w:firstLine="420" w:firstLineChars="200"/>
        <w:rPr>
          <w:rFonts w:ascii="宋体" w:hAnsi="宋体" w:cs="宋体"/>
          <w:kern w:val="0"/>
          <w:szCs w:val="21"/>
        </w:rPr>
      </w:pPr>
      <w:r>
        <w:rPr>
          <w:rFonts w:hint="eastAsia" w:ascii="宋体" w:hAnsi="宋体" w:cs="宋体"/>
          <w:kern w:val="0"/>
          <w:szCs w:val="21"/>
        </w:rPr>
        <w:t>（二）租金计算（次重点）</w:t>
      </w:r>
    </w:p>
    <w:p>
      <w:pPr>
        <w:ind w:firstLine="420" w:firstLineChars="200"/>
        <w:rPr>
          <w:rFonts w:ascii="宋体" w:hAnsi="宋体" w:cs="宋体"/>
          <w:kern w:val="0"/>
          <w:szCs w:val="21"/>
        </w:rPr>
      </w:pPr>
      <w:r>
        <w:rPr>
          <w:rFonts w:hint="eastAsia" w:ascii="宋体" w:hAnsi="宋体" w:cs="宋体"/>
          <w:kern w:val="0"/>
          <w:szCs w:val="21"/>
        </w:rPr>
        <w:t>识记：租金的含义和构成要素</w:t>
      </w:r>
    </w:p>
    <w:p>
      <w:pPr>
        <w:ind w:firstLine="420" w:firstLineChars="200"/>
        <w:rPr>
          <w:rFonts w:ascii="宋体" w:hAnsi="宋体" w:cs="宋体"/>
          <w:kern w:val="0"/>
          <w:szCs w:val="21"/>
        </w:rPr>
      </w:pPr>
      <w:r>
        <w:rPr>
          <w:rFonts w:hint="eastAsia" w:ascii="宋体" w:hAnsi="宋体" w:cs="宋体"/>
          <w:kern w:val="0"/>
          <w:szCs w:val="21"/>
        </w:rPr>
        <w:t>理解：租金的计算方法</w:t>
      </w:r>
    </w:p>
    <w:p>
      <w:pPr>
        <w:ind w:firstLine="420" w:firstLineChars="200"/>
        <w:rPr>
          <w:rFonts w:ascii="宋体" w:hAnsi="宋体" w:cs="宋体"/>
          <w:kern w:val="0"/>
          <w:szCs w:val="21"/>
        </w:rPr>
      </w:pPr>
      <w:r>
        <w:rPr>
          <w:rFonts w:hint="eastAsia" w:ascii="宋体" w:hAnsi="宋体" w:cs="宋体"/>
          <w:kern w:val="0"/>
          <w:szCs w:val="21"/>
        </w:rPr>
        <w:t>（三）国内外租赁业的发展现状</w:t>
      </w:r>
    </w:p>
    <w:p>
      <w:pPr>
        <w:ind w:firstLine="420" w:firstLineChars="200"/>
        <w:rPr>
          <w:rFonts w:ascii="宋体" w:hAnsi="宋体" w:cs="宋体"/>
          <w:kern w:val="0"/>
          <w:szCs w:val="21"/>
        </w:rPr>
      </w:pPr>
      <w:r>
        <w:rPr>
          <w:rFonts w:hint="eastAsia" w:ascii="宋体" w:hAnsi="宋体" w:cs="宋体"/>
          <w:kern w:val="0"/>
          <w:szCs w:val="21"/>
        </w:rPr>
        <w:t>理解：国内外租赁业的发展现状</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第六章 项目融资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认识项目融资的基本概念、特点；了解项目融资和传统融资的区别；了解项目融资的组织形式；掌握项目融资的信用保证结构；理解BOT及其衍生融资方式；了解ABS项目融资模式。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（一）项目融资概述（重点）</w:t>
      </w:r>
    </w:p>
    <w:p>
      <w:pPr>
        <w:ind w:firstLine="420" w:firstLineChars="200"/>
        <w:rPr>
          <w:rFonts w:ascii="宋体" w:hAnsi="宋体" w:cs="宋体"/>
          <w:kern w:val="0"/>
          <w:szCs w:val="21"/>
        </w:rPr>
      </w:pPr>
      <w:r>
        <w:rPr>
          <w:rFonts w:hint="eastAsia" w:ascii="宋体" w:hAnsi="宋体" w:cs="宋体"/>
          <w:kern w:val="0"/>
          <w:szCs w:val="21"/>
        </w:rPr>
        <w:t>识记：项目融资的含义；项目融资的特征；项目融资的优缺点</w:t>
      </w:r>
    </w:p>
    <w:p>
      <w:pPr>
        <w:ind w:firstLine="420" w:firstLineChars="200"/>
        <w:rPr>
          <w:rFonts w:ascii="宋体" w:hAnsi="宋体" w:cs="宋体"/>
          <w:kern w:val="0"/>
          <w:szCs w:val="21"/>
        </w:rPr>
      </w:pPr>
      <w:r>
        <w:rPr>
          <w:rFonts w:hint="eastAsia" w:ascii="宋体" w:hAnsi="宋体" w:cs="宋体"/>
          <w:kern w:val="0"/>
          <w:szCs w:val="21"/>
        </w:rPr>
        <w:t>理解：项目融资的参与者；项目公司的组织形式；项目融资的主要结构；项目融资的资金结构和融资模式；项目融资的类别</w:t>
      </w:r>
    </w:p>
    <w:p>
      <w:pPr>
        <w:ind w:firstLine="420" w:firstLineChars="200"/>
        <w:rPr>
          <w:rFonts w:ascii="宋体" w:hAnsi="宋体" w:cs="宋体"/>
          <w:kern w:val="0"/>
          <w:szCs w:val="21"/>
        </w:rPr>
      </w:pPr>
      <w:r>
        <w:rPr>
          <w:rFonts w:hint="eastAsia" w:ascii="宋体" w:hAnsi="宋体" w:cs="宋体"/>
          <w:kern w:val="0"/>
          <w:szCs w:val="21"/>
        </w:rPr>
        <w:t>（二）BOT和ABS项目融资模式（次重点）</w:t>
      </w:r>
    </w:p>
    <w:p>
      <w:pPr>
        <w:ind w:firstLine="420" w:firstLineChars="200"/>
        <w:rPr>
          <w:rFonts w:ascii="宋体" w:hAnsi="宋体" w:cs="宋体"/>
          <w:kern w:val="0"/>
          <w:szCs w:val="21"/>
        </w:rPr>
      </w:pPr>
      <w:r>
        <w:rPr>
          <w:rFonts w:hint="eastAsia" w:ascii="宋体" w:hAnsi="宋体" w:cs="宋体"/>
          <w:kern w:val="0"/>
          <w:szCs w:val="21"/>
        </w:rPr>
        <w:t>识记：BOT的概念及内容；BOT融资的含义及种类；BOT项目的融资模式和运作过程；ABS的含义、特征和适用范围</w:t>
      </w:r>
    </w:p>
    <w:p>
      <w:pPr>
        <w:ind w:firstLine="420" w:firstLineChars="200"/>
        <w:rPr>
          <w:rFonts w:ascii="宋体" w:hAnsi="宋体" w:cs="宋体"/>
          <w:kern w:val="0"/>
          <w:szCs w:val="21"/>
        </w:rPr>
      </w:pPr>
      <w:r>
        <w:rPr>
          <w:rFonts w:hint="eastAsia" w:ascii="宋体" w:hAnsi="宋体" w:cs="宋体"/>
          <w:kern w:val="0"/>
          <w:szCs w:val="21"/>
        </w:rPr>
        <w:t>理解：BOT衍生融资模式及特点；ABS项目融资模式的主要参与方、运作过程和投融资优势</w:t>
      </w:r>
    </w:p>
    <w:p>
      <w:pPr>
        <w:ind w:firstLine="420" w:firstLineChars="200"/>
        <w:rPr>
          <w:rFonts w:ascii="宋体" w:hAnsi="宋体" w:cs="宋体"/>
          <w:kern w:val="0"/>
          <w:szCs w:val="21"/>
        </w:rPr>
      </w:pPr>
      <w:r>
        <w:rPr>
          <w:rFonts w:hint="eastAsia" w:ascii="宋体" w:hAnsi="宋体" w:cs="宋体"/>
          <w:kern w:val="0"/>
          <w:szCs w:val="21"/>
        </w:rPr>
        <w:t>（三）项目融资的信用保证结构（一般）</w:t>
      </w:r>
    </w:p>
    <w:p>
      <w:pPr>
        <w:ind w:firstLine="420" w:firstLineChars="200"/>
        <w:rPr>
          <w:rFonts w:ascii="宋体" w:hAnsi="宋体" w:cs="宋体"/>
          <w:kern w:val="0"/>
          <w:szCs w:val="21"/>
        </w:rPr>
      </w:pPr>
      <w:r>
        <w:rPr>
          <w:rFonts w:hint="eastAsia" w:ascii="宋体" w:hAnsi="宋体" w:cs="宋体"/>
          <w:kern w:val="0"/>
          <w:szCs w:val="21"/>
        </w:rPr>
        <w:t>识记：担保的含义和类别；项目担保人、担保文件和担保范围；项目融资物权担保的含义；项目融资信用担保的含义和分类</w:t>
      </w:r>
    </w:p>
    <w:p>
      <w:pPr>
        <w:ind w:firstLine="420" w:firstLineChars="200"/>
        <w:rPr>
          <w:rFonts w:ascii="宋体" w:hAnsi="宋体" w:cs="宋体"/>
          <w:kern w:val="0"/>
          <w:szCs w:val="21"/>
        </w:rPr>
      </w:pPr>
      <w:r>
        <w:rPr>
          <w:rFonts w:hint="eastAsia" w:ascii="宋体" w:hAnsi="宋体" w:cs="宋体"/>
          <w:kern w:val="0"/>
          <w:szCs w:val="21"/>
        </w:rPr>
        <w:t>理解：项目风险的管理</w:t>
      </w:r>
      <w:r>
        <w:rPr>
          <w:rFonts w:ascii="宋体" w:hAnsi="宋体" w:cs="宋体"/>
          <w:kern w:val="0"/>
          <w:szCs w:val="21"/>
        </w:rPr>
        <w:t xml:space="preserve"> </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第七章 吸引风险投资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认识风险投资的概念</w:t>
      </w:r>
      <w:r>
        <w:rPr>
          <w:rFonts w:hint="eastAsia" w:ascii="宋体" w:hAnsi="宋体" w:eastAsia="宋体" w:cs="宋体"/>
          <w:kern w:val="0"/>
          <w:szCs w:val="21"/>
        </w:rPr>
        <w:t>、</w:t>
      </w:r>
      <w:r>
        <w:rPr>
          <w:rFonts w:hint="eastAsia" w:ascii="宋体" w:hAnsi="宋体" w:cs="宋体"/>
          <w:kern w:val="0"/>
          <w:szCs w:val="21"/>
        </w:rPr>
        <w:t>内涵、特点和分类；理解风险投资的功能与作用；把握风险投资的基本要素；掌握风险投资的运行过程。</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（一）风险投资概述（重点）</w:t>
      </w:r>
    </w:p>
    <w:p>
      <w:pPr>
        <w:ind w:firstLine="420" w:firstLineChars="200"/>
        <w:rPr>
          <w:rFonts w:ascii="宋体" w:hAnsi="宋体" w:cs="宋体"/>
          <w:kern w:val="0"/>
          <w:szCs w:val="21"/>
        </w:rPr>
      </w:pPr>
      <w:r>
        <w:rPr>
          <w:rFonts w:hint="eastAsia" w:ascii="宋体" w:hAnsi="宋体" w:cs="宋体"/>
          <w:kern w:val="0"/>
          <w:szCs w:val="21"/>
        </w:rPr>
        <w:t>识记：风险投资的概念与内涵；风险投资的特点和基本要素；风险投资机构的含义、特点和组织形式</w:t>
      </w:r>
    </w:p>
    <w:p>
      <w:pPr>
        <w:ind w:firstLine="420" w:firstLineChars="200"/>
        <w:rPr>
          <w:rFonts w:ascii="宋体" w:hAnsi="宋体" w:cs="宋体"/>
          <w:kern w:val="0"/>
          <w:szCs w:val="21"/>
        </w:rPr>
      </w:pPr>
      <w:r>
        <w:rPr>
          <w:rFonts w:hint="eastAsia" w:ascii="宋体" w:hAnsi="宋体" w:cs="宋体"/>
          <w:kern w:val="0"/>
          <w:szCs w:val="21"/>
        </w:rPr>
        <w:t>理解：风险投资的产生与发展；风险投资的功能与作用；风险投资的资金来源与配置；风险投资的环境分析</w:t>
      </w:r>
    </w:p>
    <w:p>
      <w:pPr>
        <w:ind w:firstLine="420" w:firstLineChars="200"/>
        <w:rPr>
          <w:rFonts w:ascii="宋体" w:hAnsi="宋体" w:cs="宋体"/>
          <w:kern w:val="0"/>
          <w:szCs w:val="21"/>
        </w:rPr>
      </w:pPr>
      <w:r>
        <w:rPr>
          <w:rFonts w:hint="eastAsia" w:ascii="宋体" w:hAnsi="宋体" w:cs="宋体"/>
          <w:kern w:val="0"/>
          <w:szCs w:val="21"/>
        </w:rPr>
        <w:t>（二）风险投资的运行过程（次重点）</w:t>
      </w:r>
    </w:p>
    <w:p>
      <w:pPr>
        <w:ind w:firstLine="420" w:firstLineChars="200"/>
        <w:rPr>
          <w:rFonts w:ascii="宋体" w:hAnsi="宋体" w:cs="宋体"/>
          <w:kern w:val="0"/>
          <w:szCs w:val="21"/>
        </w:rPr>
      </w:pPr>
      <w:r>
        <w:rPr>
          <w:rFonts w:hint="eastAsia" w:ascii="宋体" w:hAnsi="宋体" w:cs="宋体"/>
          <w:kern w:val="0"/>
          <w:szCs w:val="21"/>
        </w:rPr>
        <w:t>识记：引入风险投资的必备条件</w:t>
      </w:r>
    </w:p>
    <w:p>
      <w:pPr>
        <w:ind w:firstLine="420" w:firstLineChars="200"/>
        <w:rPr>
          <w:rFonts w:ascii="宋体" w:hAnsi="宋体" w:cs="宋体"/>
          <w:kern w:val="0"/>
          <w:szCs w:val="21"/>
        </w:rPr>
      </w:pPr>
      <w:r>
        <w:rPr>
          <w:rFonts w:hint="eastAsia" w:ascii="宋体" w:hAnsi="宋体" w:cs="宋体"/>
          <w:kern w:val="0"/>
          <w:szCs w:val="21"/>
        </w:rPr>
        <w:t>理解：风险企业获得投资的过程；风险投资的退出机制</w:t>
      </w:r>
    </w:p>
    <w:p>
      <w:pPr>
        <w:ind w:firstLine="420" w:firstLineChars="200"/>
        <w:rPr>
          <w:rFonts w:ascii="宋体" w:hAnsi="宋体" w:cs="宋体"/>
          <w:kern w:val="0"/>
          <w:szCs w:val="21"/>
        </w:rPr>
      </w:pPr>
      <w:r>
        <w:rPr>
          <w:rFonts w:hint="eastAsia" w:ascii="宋体" w:hAnsi="宋体" w:cs="宋体"/>
          <w:kern w:val="0"/>
          <w:szCs w:val="21"/>
        </w:rPr>
        <w:t>应用：股票融资与信贷决策的比较分析；债券融资与股票融资的比较分析</w:t>
      </w:r>
    </w:p>
    <w:p>
      <w:pPr>
        <w:ind w:firstLine="420" w:firstLineChars="200"/>
        <w:rPr>
          <w:rFonts w:ascii="宋体" w:hAnsi="宋体" w:cs="宋体"/>
          <w:kern w:val="0"/>
          <w:szCs w:val="21"/>
        </w:rPr>
      </w:pPr>
      <w:r>
        <w:rPr>
          <w:rFonts w:hint="eastAsia" w:ascii="宋体" w:hAnsi="宋体" w:cs="宋体"/>
          <w:kern w:val="0"/>
          <w:szCs w:val="21"/>
        </w:rPr>
        <w:t>（三）我国风险投资的现状（一般）</w:t>
      </w:r>
    </w:p>
    <w:p>
      <w:pPr>
        <w:ind w:firstLine="420" w:firstLineChars="200"/>
        <w:rPr>
          <w:rFonts w:ascii="宋体" w:hAnsi="宋体" w:cs="宋体"/>
          <w:kern w:val="0"/>
          <w:szCs w:val="21"/>
        </w:rPr>
      </w:pPr>
      <w:r>
        <w:rPr>
          <w:rFonts w:hint="eastAsia" w:ascii="宋体" w:hAnsi="宋体" w:cs="宋体"/>
          <w:kern w:val="0"/>
          <w:szCs w:val="21"/>
        </w:rPr>
        <w:t>理解：我国风险投资的现状；我国发展风险投资的现实意义</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第八章 融资风险管理及规避</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认识企业融资风险管理的程序；明确债务融资和股权融资风险管理的方法；掌握项目融资风险管理的具体内容和方法。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（一）风险与风险管理概述（重点）</w:t>
      </w:r>
    </w:p>
    <w:p>
      <w:pPr>
        <w:ind w:firstLine="420" w:firstLineChars="200"/>
        <w:rPr>
          <w:rFonts w:ascii="宋体" w:hAnsi="宋体" w:cs="宋体"/>
          <w:kern w:val="0"/>
          <w:szCs w:val="21"/>
        </w:rPr>
      </w:pPr>
      <w:r>
        <w:rPr>
          <w:rFonts w:hint="eastAsia" w:ascii="宋体" w:hAnsi="宋体" w:cs="宋体"/>
          <w:kern w:val="0"/>
          <w:szCs w:val="21"/>
        </w:rPr>
        <w:t>识记：风险的含义与特征；风险的种类；风险管理的概念和程序</w:t>
      </w:r>
    </w:p>
    <w:p>
      <w:pPr>
        <w:ind w:firstLine="420" w:firstLineChars="200"/>
        <w:rPr>
          <w:rFonts w:ascii="宋体" w:hAnsi="宋体" w:cs="宋体"/>
          <w:kern w:val="0"/>
          <w:szCs w:val="21"/>
        </w:rPr>
      </w:pPr>
      <w:r>
        <w:rPr>
          <w:rFonts w:hint="eastAsia" w:ascii="宋体" w:hAnsi="宋体" w:cs="宋体"/>
          <w:kern w:val="0"/>
          <w:szCs w:val="21"/>
        </w:rPr>
        <w:t>理解：常用的风险识别技术</w:t>
      </w:r>
    </w:p>
    <w:p>
      <w:pPr>
        <w:ind w:firstLine="420" w:firstLineChars="200"/>
        <w:rPr>
          <w:rFonts w:ascii="宋体" w:hAnsi="宋体" w:cs="宋体"/>
          <w:kern w:val="0"/>
          <w:szCs w:val="21"/>
        </w:rPr>
      </w:pPr>
      <w:r>
        <w:rPr>
          <w:rFonts w:hint="eastAsia" w:ascii="宋体" w:hAnsi="宋体" w:cs="宋体"/>
          <w:kern w:val="0"/>
          <w:szCs w:val="21"/>
        </w:rPr>
        <w:t>（二）债务融资、股权融资风险管理和项目融资风险管理（次重点）</w:t>
      </w:r>
    </w:p>
    <w:p>
      <w:pPr>
        <w:ind w:firstLine="420" w:firstLineChars="200"/>
        <w:rPr>
          <w:rFonts w:ascii="宋体" w:hAnsi="宋体" w:cs="宋体"/>
          <w:kern w:val="0"/>
          <w:szCs w:val="21"/>
        </w:rPr>
      </w:pPr>
      <w:r>
        <w:rPr>
          <w:rFonts w:hint="eastAsia" w:ascii="宋体" w:hAnsi="宋体" w:cs="宋体"/>
          <w:kern w:val="0"/>
          <w:szCs w:val="21"/>
        </w:rPr>
        <w:t>识记：债务融资风险的种类、影响因素和识别；债务融资风险的评估，债务融资风险的管理；私募股权融资风险的内容和风险控制策略；项目融资风险的内容</w:t>
      </w:r>
    </w:p>
    <w:p>
      <w:pPr>
        <w:ind w:firstLine="420" w:firstLineChars="200"/>
        <w:rPr>
          <w:rFonts w:ascii="宋体" w:hAnsi="宋体" w:cs="宋体"/>
          <w:kern w:val="0"/>
          <w:szCs w:val="21"/>
        </w:rPr>
      </w:pPr>
      <w:r>
        <w:rPr>
          <w:rFonts w:hint="eastAsia" w:ascii="宋体" w:hAnsi="宋体" w:cs="宋体"/>
          <w:kern w:val="0"/>
          <w:szCs w:val="21"/>
        </w:rPr>
        <w:t>理解：公开发行股票融资风险管理；项目融资风险管理方法</w:t>
      </w:r>
    </w:p>
    <w:p>
      <w:pPr>
        <w:ind w:firstLine="420" w:firstLineChars="200"/>
        <w:rPr>
          <w:rFonts w:ascii="宋体" w:hAnsi="宋体" w:cs="宋体"/>
          <w:kern w:val="0"/>
          <w:szCs w:val="21"/>
        </w:rPr>
      </w:pPr>
      <w:r>
        <w:rPr>
          <w:rFonts w:hint="eastAsia" w:ascii="宋体" w:hAnsi="宋体" w:cs="宋体"/>
          <w:kern w:val="0"/>
          <w:szCs w:val="21"/>
        </w:rPr>
        <w:t>应用：财务杠杆系数的计算</w:t>
      </w:r>
    </w:p>
    <w:p>
      <w:pPr>
        <w:ind w:firstLine="420" w:firstLineChars="200"/>
        <w:rPr>
          <w:rFonts w:ascii="宋体" w:hAnsi="宋体" w:cs="宋体"/>
          <w:kern w:val="0"/>
          <w:szCs w:val="21"/>
        </w:rPr>
      </w:pPr>
      <w:r>
        <w:rPr>
          <w:rFonts w:hint="eastAsia" w:ascii="宋体" w:hAnsi="宋体" w:cs="宋体"/>
          <w:kern w:val="0"/>
          <w:szCs w:val="21"/>
        </w:rPr>
        <w:t>（三）企业融资风险管理概述（一般）</w:t>
      </w:r>
    </w:p>
    <w:p>
      <w:pPr>
        <w:ind w:firstLine="420" w:firstLineChars="200"/>
        <w:rPr>
          <w:rFonts w:ascii="宋体" w:hAnsi="宋体" w:cs="宋体"/>
          <w:kern w:val="0"/>
          <w:szCs w:val="21"/>
        </w:rPr>
      </w:pPr>
      <w:r>
        <w:rPr>
          <w:rFonts w:hint="eastAsia" w:ascii="宋体" w:hAnsi="宋体" w:cs="宋体"/>
          <w:kern w:val="0"/>
          <w:szCs w:val="21"/>
        </w:rPr>
        <w:t>识记：企业融资风险的概念和种类</w:t>
      </w:r>
    </w:p>
    <w:p>
      <w:pPr>
        <w:ind w:firstLine="420" w:firstLineChars="200"/>
        <w:rPr>
          <w:rFonts w:ascii="宋体" w:hAnsi="宋体" w:cs="宋体"/>
          <w:kern w:val="0"/>
          <w:szCs w:val="21"/>
        </w:rPr>
      </w:pPr>
      <w:r>
        <w:rPr>
          <w:rFonts w:hint="eastAsia" w:ascii="宋体" w:hAnsi="宋体" w:cs="宋体"/>
          <w:kern w:val="0"/>
          <w:szCs w:val="21"/>
        </w:rPr>
        <w:t>理解：企业融资风险产生的原因分析；融资风险的识别</w:t>
      </w:r>
    </w:p>
    <w:p>
      <w:pPr>
        <w:ind w:firstLine="420" w:firstLineChars="200"/>
        <w:rPr>
          <w:rFonts w:ascii="宋体" w:hAnsi="宋体" w:cs="宋体"/>
          <w:kern w:val="0"/>
          <w:szCs w:val="21"/>
        </w:rPr>
      </w:pPr>
    </w:p>
    <w:p>
      <w:pPr>
        <w:ind w:left="210"/>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宋体" w:cs="宋体"/>
          <w:kern w:val="0"/>
          <w:szCs w:val="21"/>
        </w:rPr>
      </w:pPr>
      <w:r>
        <w:rPr>
          <w:rFonts w:hint="eastAsia" w:ascii="宋体" w:hAnsi="宋体" w:cs="宋体"/>
          <w:kern w:val="0"/>
          <w:szCs w:val="21"/>
        </w:rPr>
        <w:t xml:space="preserve">本大纲在考核目标中，按照“识记”、“理解”、“应用”三个能力层次规定其应达到的能力层次要求。各能力层次为递进等级关系，后者必须建立在前者的基础上，其含义是： </w:t>
      </w:r>
    </w:p>
    <w:p>
      <w:pPr>
        <w:ind w:firstLine="420" w:firstLineChars="200"/>
        <w:rPr>
          <w:rFonts w:ascii="宋体" w:hAnsi="宋体" w:cs="宋体"/>
          <w:kern w:val="0"/>
          <w:szCs w:val="21"/>
        </w:rPr>
      </w:pPr>
      <w:r>
        <w:rPr>
          <w:rFonts w:hint="eastAsia" w:ascii="宋体" w:hAnsi="宋体" w:cs="宋体"/>
          <w:kern w:val="0"/>
          <w:szCs w:val="21"/>
        </w:rPr>
        <w:t>识记：能知道有关的名词、概念、知识的含义，并能正确认识和表述，是低层次的要求。</w:t>
      </w:r>
    </w:p>
    <w:p>
      <w:pPr>
        <w:ind w:firstLine="420" w:firstLineChars="200"/>
        <w:rPr>
          <w:rFonts w:ascii="宋体" w:hAnsi="宋体" w:cs="宋体"/>
          <w:kern w:val="0"/>
          <w:szCs w:val="21"/>
        </w:rPr>
      </w:pPr>
      <w:r>
        <w:rPr>
          <w:rFonts w:hint="eastAsia" w:ascii="宋体" w:hAnsi="宋体" w:cs="宋体"/>
          <w:kern w:val="0"/>
          <w:szCs w:val="21"/>
        </w:rPr>
        <w:t>理解：在识记的基础上，能全面把握基本概念、基本原理、基本方法，能掌握有关概念、原理、方法的区别与联系，是较高层次的要求。</w:t>
      </w:r>
    </w:p>
    <w:p>
      <w:pPr>
        <w:ind w:firstLine="420" w:firstLineChars="200"/>
        <w:rPr>
          <w:rFonts w:ascii="宋体" w:hAnsi="宋体" w:cs="宋体"/>
          <w:kern w:val="0"/>
          <w:szCs w:val="21"/>
        </w:rPr>
      </w:pPr>
      <w:r>
        <w:rPr>
          <w:rFonts w:hint="eastAsia" w:ascii="宋体" w:hAnsi="宋体" w:cs="宋体"/>
          <w:kern w:val="0"/>
          <w:szCs w:val="21"/>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firstLineChars="200"/>
        <w:rPr>
          <w:rFonts w:ascii="宋体" w:hAnsi="宋体" w:cs="宋体"/>
          <w:kern w:val="0"/>
          <w:szCs w:val="21"/>
        </w:rPr>
      </w:pPr>
      <w:r>
        <w:rPr>
          <w:rFonts w:hint="eastAsia" w:ascii="宋体" w:hAnsi="宋体" w:cs="宋体"/>
          <w:kern w:val="0"/>
          <w:szCs w:val="21"/>
        </w:rPr>
        <w:t>1、指定教材</w:t>
      </w:r>
    </w:p>
    <w:p>
      <w:pPr>
        <w:ind w:firstLine="420" w:firstLineChars="200"/>
        <w:rPr>
          <w:rFonts w:ascii="宋体" w:hAnsi="宋体" w:cs="宋体"/>
          <w:kern w:val="0"/>
          <w:szCs w:val="21"/>
        </w:rPr>
      </w:pPr>
      <w:r>
        <w:rPr>
          <w:rFonts w:hint="eastAsia" w:ascii="宋体" w:hAnsi="宋体" w:cs="宋体"/>
          <w:kern w:val="0"/>
          <w:szCs w:val="21"/>
        </w:rPr>
        <w:t>《企业融资学》</w:t>
      </w:r>
      <w:r>
        <w:rPr>
          <w:rFonts w:hint="eastAsia" w:ascii="宋体" w:hAnsi="宋体" w:cs="宋体"/>
          <w:kern w:val="0"/>
          <w:szCs w:val="21"/>
          <w:lang w:eastAsia="zh-CN"/>
        </w:rPr>
        <w:t>（</w:t>
      </w:r>
      <w:r>
        <w:rPr>
          <w:rFonts w:hint="eastAsia" w:ascii="宋体" w:hAnsi="宋体" w:cs="宋体"/>
          <w:kern w:val="0"/>
          <w:szCs w:val="21"/>
          <w:lang w:val="en-US" w:eastAsia="zh-CN"/>
        </w:rPr>
        <w:t>第二版</w:t>
      </w:r>
      <w:r>
        <w:rPr>
          <w:rFonts w:hint="eastAsia" w:ascii="宋体" w:hAnsi="宋体" w:cs="宋体"/>
          <w:kern w:val="0"/>
          <w:szCs w:val="21"/>
          <w:lang w:eastAsia="zh-CN"/>
        </w:rPr>
        <w:t>）</w:t>
      </w:r>
      <w:r>
        <w:rPr>
          <w:rFonts w:hint="eastAsia" w:ascii="宋体" w:hAnsi="宋体" w:cs="宋体"/>
          <w:kern w:val="0"/>
          <w:szCs w:val="21"/>
        </w:rPr>
        <w:tab/>
      </w:r>
      <w:r>
        <w:rPr>
          <w:rFonts w:hint="eastAsia" w:ascii="宋体" w:hAnsi="宋体" w:cs="宋体"/>
          <w:kern w:val="0"/>
          <w:szCs w:val="21"/>
        </w:rPr>
        <w:t>肖翔</w:t>
      </w:r>
      <w:bookmarkStart w:id="0" w:name="_GoBack"/>
      <w:bookmarkEnd w:id="0"/>
      <w:r>
        <w:rPr>
          <w:rFonts w:hint="eastAsia" w:ascii="宋体" w:hAnsi="宋体" w:cs="宋体"/>
          <w:kern w:val="0"/>
          <w:szCs w:val="21"/>
        </w:rPr>
        <w:t xml:space="preserve"> </w:t>
      </w:r>
      <w:r>
        <w:rPr>
          <w:rFonts w:hint="eastAsia" w:ascii="宋体" w:hAnsi="宋体" w:cs="宋体"/>
          <w:kern w:val="0"/>
          <w:szCs w:val="21"/>
        </w:rPr>
        <w:tab/>
      </w:r>
      <w:r>
        <w:rPr>
          <w:rFonts w:hint="eastAsia" w:ascii="宋体" w:hAnsi="宋体" w:cs="宋体"/>
          <w:kern w:val="0"/>
          <w:szCs w:val="21"/>
        </w:rPr>
        <w:t>清华大学出版社</w:t>
      </w:r>
      <w:r>
        <w:rPr>
          <w:rFonts w:hint="eastAsia" w:ascii="宋体" w:hAnsi="宋体" w:cs="宋体"/>
          <w:kern w:val="0"/>
          <w:szCs w:val="21"/>
        </w:rPr>
        <w:tab/>
      </w:r>
      <w:r>
        <w:rPr>
          <w:rFonts w:hint="eastAsia" w:ascii="宋体" w:hAnsi="宋体" w:cs="宋体"/>
          <w:kern w:val="0"/>
          <w:szCs w:val="21"/>
        </w:rPr>
        <w:t>2011年版</w:t>
      </w:r>
      <w:r>
        <w:rPr>
          <w:rFonts w:hint="eastAsia" w:ascii="宋体" w:hAnsi="宋体" w:cs="宋体"/>
          <w:kern w:val="0"/>
          <w:szCs w:val="21"/>
        </w:rPr>
        <w:tab/>
      </w:r>
    </w:p>
    <w:p>
      <w:pPr>
        <w:numPr>
          <w:ilvl w:val="0"/>
          <w:numId w:val="1"/>
        </w:numPr>
        <w:ind w:firstLine="420" w:firstLineChars="200"/>
        <w:rPr>
          <w:rFonts w:ascii="宋体" w:hAnsi="宋体" w:cs="宋体"/>
          <w:kern w:val="0"/>
          <w:szCs w:val="21"/>
        </w:rPr>
      </w:pPr>
      <w:r>
        <w:rPr>
          <w:rFonts w:hint="eastAsia" w:ascii="宋体" w:hAnsi="宋体" w:cs="宋体"/>
          <w:kern w:val="0"/>
          <w:szCs w:val="21"/>
        </w:rPr>
        <w:t>参考教材</w:t>
      </w:r>
    </w:p>
    <w:p>
      <w:pPr>
        <w:ind w:firstLine="420" w:firstLineChars="200"/>
        <w:rPr>
          <w:rFonts w:ascii="宋体" w:hAnsi="宋体" w:cs="宋体"/>
          <w:kern w:val="0"/>
          <w:szCs w:val="21"/>
        </w:rPr>
      </w:pPr>
      <w:r>
        <w:rPr>
          <w:rFonts w:hint="eastAsia" w:ascii="宋体" w:hAnsi="宋体" w:cs="宋体"/>
          <w:kern w:val="0"/>
          <w:szCs w:val="21"/>
        </w:rPr>
        <w:t>无</w:t>
      </w: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cs="宋体"/>
          <w:kern w:val="0"/>
          <w:szCs w:val="21"/>
        </w:rPr>
      </w:pPr>
      <w:r>
        <w:rPr>
          <w:rFonts w:hint="eastAsia" w:ascii="宋体" w:hAnsi="宋体" w:cs="宋体"/>
          <w:kern w:val="0"/>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cs="宋体"/>
          <w:kern w:val="0"/>
          <w:szCs w:val="21"/>
        </w:rPr>
      </w:pPr>
      <w:r>
        <w:rPr>
          <w:rFonts w:hint="eastAsia" w:ascii="宋体" w:hAnsi="宋体" w:cs="宋体"/>
          <w:kern w:val="0"/>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cs="宋体"/>
          <w:kern w:val="0"/>
          <w:szCs w:val="21"/>
        </w:rPr>
      </w:pPr>
      <w:r>
        <w:rPr>
          <w:rFonts w:hint="eastAsia" w:ascii="宋体" w:hAnsi="宋体" w:cs="宋体"/>
          <w:kern w:val="0"/>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cs="宋体"/>
          <w:kern w:val="0"/>
          <w:szCs w:val="21"/>
        </w:rPr>
      </w:pPr>
      <w:r>
        <w:rPr>
          <w:rFonts w:hint="eastAsia" w:ascii="宋体" w:hAnsi="宋体" w:cs="宋体"/>
          <w:kern w:val="0"/>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firstLine="420" w:firstLineChars="200"/>
        <w:rPr>
          <w:rFonts w:ascii="宋体" w:hAnsi="宋体" w:cs="宋体"/>
          <w:kern w:val="0"/>
          <w:szCs w:val="21"/>
        </w:rPr>
      </w:pPr>
      <w:r>
        <w:rPr>
          <w:rFonts w:hint="eastAsia" w:ascii="宋体" w:hAnsi="宋体" w:cs="宋体"/>
          <w:kern w:val="0"/>
          <w:szCs w:val="21"/>
        </w:rPr>
        <w:t xml:space="preserve">1、应熟知考试大纲对课程提出的总要求和各章的知识点。 </w:t>
      </w:r>
    </w:p>
    <w:p>
      <w:pPr>
        <w:ind w:firstLine="420" w:firstLineChars="200"/>
        <w:rPr>
          <w:rFonts w:ascii="宋体" w:hAnsi="宋体" w:cs="宋体"/>
          <w:kern w:val="0"/>
          <w:szCs w:val="21"/>
        </w:rPr>
      </w:pPr>
      <w:r>
        <w:rPr>
          <w:rFonts w:hint="eastAsia" w:ascii="宋体" w:hAnsi="宋体" w:cs="宋体"/>
          <w:kern w:val="0"/>
          <w:szCs w:val="21"/>
        </w:rPr>
        <w:t xml:space="preserve">2、应掌握各知识点要求达到的能力层次，并深刻理解对各知识点的考核目标。 </w:t>
      </w:r>
    </w:p>
    <w:p>
      <w:pPr>
        <w:ind w:firstLine="420" w:firstLineChars="200"/>
        <w:rPr>
          <w:rFonts w:ascii="宋体" w:hAnsi="宋体" w:cs="宋体"/>
          <w:kern w:val="0"/>
          <w:szCs w:val="21"/>
        </w:rPr>
      </w:pPr>
      <w:r>
        <w:rPr>
          <w:rFonts w:hint="eastAsia" w:ascii="宋体" w:hAnsi="宋体" w:cs="宋体"/>
          <w:kern w:val="0"/>
          <w:szCs w:val="21"/>
        </w:rPr>
        <w:t>3、辅导时，应以考试大纲为依据，指定的教材为基础，不要随意增删内容，以免与大纲脱节。</w:t>
      </w:r>
    </w:p>
    <w:p>
      <w:pPr>
        <w:ind w:firstLine="420" w:firstLineChars="200"/>
        <w:rPr>
          <w:rFonts w:ascii="宋体" w:hAnsi="宋体" w:cs="宋体"/>
          <w:kern w:val="0"/>
          <w:szCs w:val="21"/>
        </w:rPr>
      </w:pPr>
      <w:r>
        <w:rPr>
          <w:rFonts w:hint="eastAsia" w:ascii="宋体" w:hAnsi="宋体" w:cs="宋体"/>
          <w:kern w:val="0"/>
          <w:szCs w:val="21"/>
        </w:rPr>
        <w:t xml:space="preserve">4、辅导时，应对学习方法进行指导，宜提倡"认真阅读教材，刻苦钻研教材，主动争取帮助，依靠自己学通"的方法。 </w:t>
      </w:r>
    </w:p>
    <w:p>
      <w:pPr>
        <w:ind w:firstLine="420" w:firstLineChars="200"/>
        <w:rPr>
          <w:rFonts w:ascii="宋体" w:hAnsi="宋体" w:cs="宋体"/>
          <w:kern w:val="0"/>
          <w:szCs w:val="21"/>
        </w:rPr>
      </w:pPr>
      <w:r>
        <w:rPr>
          <w:rFonts w:hint="eastAsia" w:ascii="宋体" w:hAnsi="宋体" w:cs="宋体"/>
          <w:kern w:val="0"/>
          <w:szCs w:val="21"/>
        </w:rPr>
        <w:t xml:space="preserve">5、辅导时，要注意突出重点，对考生提出的问题，不要有问即答，要积极启发引导。 </w:t>
      </w:r>
    </w:p>
    <w:p>
      <w:pPr>
        <w:ind w:firstLine="420" w:firstLineChars="200"/>
        <w:rPr>
          <w:rFonts w:ascii="宋体" w:hAnsi="宋体" w:cs="宋体"/>
          <w:kern w:val="0"/>
          <w:szCs w:val="21"/>
        </w:rPr>
      </w:pPr>
      <w:r>
        <w:rPr>
          <w:rFonts w:hint="eastAsia" w:ascii="宋体" w:hAnsi="宋体" w:cs="宋体"/>
          <w:kern w:val="0"/>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cs="宋体"/>
          <w:kern w:val="0"/>
          <w:szCs w:val="21"/>
        </w:rPr>
      </w:pPr>
      <w:r>
        <w:rPr>
          <w:rFonts w:hint="eastAsia" w:ascii="宋体" w:hAnsi="宋体" w:cs="宋体"/>
          <w:kern w:val="0"/>
          <w:szCs w:val="21"/>
        </w:rPr>
        <w:t xml:space="preserve">7、要使考生了解试题的难易与能力层次高低两者不完全是一回事，在各个能力层次中会存在着不同难度的试题。 </w:t>
      </w:r>
    </w:p>
    <w:p>
      <w:pPr>
        <w:ind w:firstLine="420" w:firstLineChars="200"/>
        <w:rPr>
          <w:rFonts w:ascii="宋体" w:hAnsi="宋体" w:cs="宋体"/>
          <w:kern w:val="0"/>
          <w:szCs w:val="21"/>
        </w:rPr>
      </w:pPr>
      <w:r>
        <w:rPr>
          <w:rFonts w:hint="eastAsia" w:ascii="宋体" w:hAnsi="宋体" w:cs="宋体"/>
          <w:kern w:val="0"/>
          <w:szCs w:val="21"/>
        </w:rPr>
        <w:t xml:space="preserve">8、助学学时：本课程共5学分，建议总课时90学时，其中助学课时分配如下： </w:t>
      </w:r>
    </w:p>
    <w:tbl>
      <w:tblPr>
        <w:tblStyle w:val="6"/>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第一章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企业融资概论</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第二章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资本结构理论及企业资本结构的优化</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第三章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企业的权益融资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第四章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企业的负债融资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第五章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租赁融资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第六章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项目融资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rPr>
            </w:pPr>
            <w:r>
              <w:rPr>
                <w:rFonts w:hint="eastAsia" w:ascii="宋体" w:hAnsi="宋体" w:cs="宋体"/>
                <w:color w:val="000000"/>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第七章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吸引风险投资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第八章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融资风险管理及规避</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rFonts w:hint="eastAsia"/>
                <w:color w:val="000000"/>
                <w:sz w:val="22"/>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合计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firstLineChars="200"/>
        <w:rPr>
          <w:rFonts w:ascii="宋体" w:hAnsi="宋体" w:eastAsia="宋体" w:cs="Times New Roman"/>
          <w:bCs/>
          <w:szCs w:val="20"/>
        </w:rPr>
      </w:pPr>
      <w:r>
        <w:rPr>
          <w:rFonts w:hint="eastAsia" w:ascii="宋体" w:hAnsi="宋体" w:eastAsia="宋体" w:cs="Times New Roman"/>
          <w:bCs/>
          <w:szCs w:val="20"/>
        </w:rPr>
        <w:t>(包括能力层次比例、难易度比例、内容程度比例、题型、考试方法和考试时间等)</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hint="eastAsia" w:ascii="宋体" w:hAnsi="宋体" w:eastAsia="宋体" w:cs="Times New Roman"/>
          <w:bCs/>
          <w:szCs w:val="24"/>
          <w:u w:val="single"/>
        </w:rPr>
        <w:t xml:space="preserve">   65  </w:t>
      </w:r>
      <w:r>
        <w:rPr>
          <w:rFonts w:hint="eastAsia" w:ascii="宋体" w:hAnsi="宋体" w:eastAsia="宋体" w:cs="Times New Roman"/>
          <w:bCs/>
          <w:szCs w:val="24"/>
        </w:rPr>
        <w:t>%、"理解"为</w:t>
      </w:r>
      <w:r>
        <w:rPr>
          <w:rFonts w:hint="eastAsia" w:ascii="宋体" w:hAnsi="宋体" w:eastAsia="宋体" w:cs="Times New Roman"/>
          <w:bCs/>
          <w:szCs w:val="24"/>
          <w:u w:val="single"/>
        </w:rPr>
        <w:t xml:space="preserve">   25  </w:t>
      </w:r>
      <w:r>
        <w:rPr>
          <w:rFonts w:hint="eastAsia" w:ascii="宋体" w:hAnsi="宋体" w:eastAsia="宋体" w:cs="Times New Roman"/>
          <w:bCs/>
          <w:szCs w:val="24"/>
        </w:rPr>
        <w:t>％、"应用"为</w:t>
      </w:r>
      <w:r>
        <w:rPr>
          <w:rFonts w:hint="eastAsia" w:ascii="宋体" w:hAnsi="宋体" w:eastAsia="宋体" w:cs="Times New Roman"/>
          <w:bCs/>
          <w:szCs w:val="24"/>
          <w:u w:val="single"/>
        </w:rPr>
        <w:t xml:space="preserve">   10  </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w:t>
      </w:r>
      <w:r>
        <w:rPr>
          <w:rFonts w:hint="eastAsia" w:ascii="宋体" w:hAnsi="宋体" w:eastAsia="宋体" w:cs="Times New Roman"/>
          <w:bCs/>
          <w:szCs w:val="24"/>
          <w:u w:val="single"/>
        </w:rPr>
        <w:t xml:space="preserve">  单项选择题、多项选择题、名词解释题、简答题、论述题和计算题                                    </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ind w:firstLine="420"/>
      </w:pPr>
      <w:r>
        <w:rPr>
          <w:rFonts w:hint="eastAsia"/>
        </w:rPr>
        <w:t>一、单选题</w:t>
      </w:r>
    </w:p>
    <w:p>
      <w:pPr>
        <w:ind w:firstLine="420"/>
      </w:pPr>
      <w:r>
        <w:rPr>
          <w:rFonts w:hint="eastAsia"/>
        </w:rPr>
        <w:t>1、在下列证券中，融资风险最低的是（     ）</w:t>
      </w:r>
    </w:p>
    <w:p>
      <w:pPr>
        <w:ind w:firstLine="420"/>
      </w:pPr>
      <w:r>
        <w:rPr>
          <w:rFonts w:hint="eastAsia"/>
        </w:rPr>
        <w:t>A、国库券     B、金融债券     C、国际机构债券    D、公司债券</w:t>
      </w:r>
    </w:p>
    <w:p>
      <w:pPr>
        <w:ind w:firstLine="420"/>
      </w:pPr>
      <w:r>
        <w:rPr>
          <w:rFonts w:hint="eastAsia"/>
        </w:rPr>
        <w:t>二、多选题简答题</w:t>
      </w:r>
    </w:p>
    <w:p>
      <w:pPr>
        <w:ind w:firstLine="420"/>
      </w:pPr>
      <w:r>
        <w:rPr>
          <w:rFonts w:hint="eastAsia"/>
        </w:rPr>
        <w:t>2、股票的特征是（      ）</w:t>
      </w:r>
    </w:p>
    <w:p>
      <w:pPr>
        <w:ind w:firstLine="420"/>
      </w:pPr>
      <w:r>
        <w:rPr>
          <w:rFonts w:hint="eastAsia"/>
        </w:rPr>
        <w:t>A．流动性     B．风险性     C．收益性     D．可偿还性</w:t>
      </w:r>
    </w:p>
    <w:p>
      <w:pPr>
        <w:ind w:firstLine="420"/>
      </w:pPr>
      <w:r>
        <w:rPr>
          <w:rFonts w:hint="eastAsia"/>
        </w:rPr>
        <w:t>三、名词解释</w:t>
      </w:r>
    </w:p>
    <w:p>
      <w:pPr>
        <w:ind w:firstLine="420"/>
      </w:pPr>
      <w:r>
        <w:rPr>
          <w:rFonts w:hint="eastAsia"/>
        </w:rPr>
        <w:t>3、项目融资</w:t>
      </w:r>
    </w:p>
    <w:p>
      <w:pPr>
        <w:ind w:firstLine="420"/>
      </w:pPr>
      <w:r>
        <w:rPr>
          <w:rFonts w:hint="eastAsia"/>
        </w:rPr>
        <w:t>四、简答题</w:t>
      </w:r>
    </w:p>
    <w:p>
      <w:pPr>
        <w:ind w:firstLine="420"/>
      </w:pPr>
      <w:r>
        <w:rPr>
          <w:rFonts w:hint="eastAsia"/>
        </w:rPr>
        <w:t>4、风险投资的环境分析</w:t>
      </w:r>
    </w:p>
    <w:p>
      <w:pPr>
        <w:ind w:firstLine="420"/>
      </w:pPr>
      <w:r>
        <w:rPr>
          <w:rFonts w:hint="eastAsia"/>
        </w:rPr>
        <w:t>五、计算题</w:t>
      </w:r>
    </w:p>
    <w:p>
      <w:pPr>
        <w:ind w:firstLine="420"/>
      </w:pPr>
      <w:r>
        <w:rPr>
          <w:rFonts w:hint="eastAsia"/>
        </w:rPr>
        <w:t>5、某普通股面值l元，每年获利0.08元，无风险资产的收益率6%，市场组合的平均收益率10%，该股票的贝塔系数为1.5。根据CAPM模型和零增长模型估算该股票的合理投资价值。</w:t>
      </w:r>
    </w:p>
    <w:p>
      <w:pPr>
        <w:ind w:firstLine="420"/>
      </w:pPr>
      <w:r>
        <w:rPr>
          <w:rFonts w:hint="eastAsia"/>
        </w:rPr>
        <w:t>六、论述题</w:t>
      </w:r>
    </w:p>
    <w:p>
      <w:pPr>
        <w:ind w:firstLine="420"/>
      </w:pPr>
      <w:r>
        <w:rPr>
          <w:rFonts w:hint="eastAsia"/>
        </w:rPr>
        <w:t>6、试述企业融资风险产生的原因。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D9C"/>
    <w:multiLevelType w:val="singleLevel"/>
    <w:tmpl w:val="363D0D9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F"/>
    <w:rsid w:val="00021CE7"/>
    <w:rsid w:val="0005711A"/>
    <w:rsid w:val="00061D8D"/>
    <w:rsid w:val="000D2324"/>
    <w:rsid w:val="00145563"/>
    <w:rsid w:val="00185F9F"/>
    <w:rsid w:val="00273076"/>
    <w:rsid w:val="002758B8"/>
    <w:rsid w:val="00282888"/>
    <w:rsid w:val="00304AED"/>
    <w:rsid w:val="00317D6E"/>
    <w:rsid w:val="00331301"/>
    <w:rsid w:val="0036284B"/>
    <w:rsid w:val="005717C3"/>
    <w:rsid w:val="005A0C2C"/>
    <w:rsid w:val="005A337B"/>
    <w:rsid w:val="005E1656"/>
    <w:rsid w:val="005F64AD"/>
    <w:rsid w:val="006C0C6C"/>
    <w:rsid w:val="006C7ABB"/>
    <w:rsid w:val="006D6623"/>
    <w:rsid w:val="006E5B84"/>
    <w:rsid w:val="00782978"/>
    <w:rsid w:val="007934D0"/>
    <w:rsid w:val="007C4E61"/>
    <w:rsid w:val="0081599F"/>
    <w:rsid w:val="008430E9"/>
    <w:rsid w:val="0086119C"/>
    <w:rsid w:val="00876E5A"/>
    <w:rsid w:val="00891BA1"/>
    <w:rsid w:val="008B1E01"/>
    <w:rsid w:val="00927E79"/>
    <w:rsid w:val="00931838"/>
    <w:rsid w:val="00933DA7"/>
    <w:rsid w:val="009563E9"/>
    <w:rsid w:val="00972FDF"/>
    <w:rsid w:val="0098436F"/>
    <w:rsid w:val="009846D7"/>
    <w:rsid w:val="009A08C4"/>
    <w:rsid w:val="009A78CA"/>
    <w:rsid w:val="009F02E1"/>
    <w:rsid w:val="00A76B34"/>
    <w:rsid w:val="00A775E8"/>
    <w:rsid w:val="00AA1227"/>
    <w:rsid w:val="00C40DCC"/>
    <w:rsid w:val="00C41972"/>
    <w:rsid w:val="00C7288A"/>
    <w:rsid w:val="00C95B1D"/>
    <w:rsid w:val="00CB0620"/>
    <w:rsid w:val="00CF4CB8"/>
    <w:rsid w:val="00D539F0"/>
    <w:rsid w:val="00DB6F82"/>
    <w:rsid w:val="00E13725"/>
    <w:rsid w:val="00E70562"/>
    <w:rsid w:val="00F7206F"/>
    <w:rsid w:val="00F84823"/>
    <w:rsid w:val="1A4B5D34"/>
    <w:rsid w:val="20ED1681"/>
    <w:rsid w:val="23ED4BBA"/>
    <w:rsid w:val="2A817896"/>
    <w:rsid w:val="2DC7134F"/>
    <w:rsid w:val="307051A9"/>
    <w:rsid w:val="30EE58FA"/>
    <w:rsid w:val="3F12140B"/>
    <w:rsid w:val="4C6423DB"/>
    <w:rsid w:val="56E45590"/>
    <w:rsid w:val="58D63359"/>
    <w:rsid w:val="67297255"/>
    <w:rsid w:val="68354B5F"/>
    <w:rsid w:val="6B310FD5"/>
    <w:rsid w:val="7B2D4608"/>
    <w:rsid w:val="7BF90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D0DAB-D39E-437C-AE9C-B0099234A4FE}">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763</Words>
  <Characters>4355</Characters>
  <Lines>36</Lines>
  <Paragraphs>10</Paragraphs>
  <TotalTime>6</TotalTime>
  <ScaleCrop>false</ScaleCrop>
  <LinksUpToDate>false</LinksUpToDate>
  <CharactersWithSpaces>5108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2018-04-07T12:30:00Z</dcterms:created>
  <dc:creator>SkyUser</dc:creator>
  <cp:lastModifiedBy>秋</cp:lastModifiedBy>
  <dcterms:modified xsi:type="dcterms:W3CDTF">2018-07-05T07:47:05Z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